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47BE" w:rsidRPr="000D7A2F" w:rsidRDefault="003747BE" w:rsidP="0032494A">
      <w:pPr>
        <w:spacing w:line="480" w:lineRule="auto"/>
        <w:rPr>
          <w:rFonts w:asciiTheme="majorBidi" w:hAnsiTheme="majorBidi" w:cstheme="majorBidi"/>
        </w:rPr>
      </w:pPr>
    </w:p>
    <w:p w14:paraId="00000002" w14:textId="77777777" w:rsidR="003747BE" w:rsidRPr="000D7A2F" w:rsidRDefault="003747BE" w:rsidP="0032494A">
      <w:pPr>
        <w:spacing w:line="480" w:lineRule="auto"/>
        <w:rPr>
          <w:rFonts w:asciiTheme="majorBidi" w:hAnsiTheme="majorBidi" w:cstheme="majorBidi"/>
        </w:rPr>
      </w:pPr>
    </w:p>
    <w:p w14:paraId="00000003" w14:textId="77777777" w:rsidR="003747BE" w:rsidRPr="000D7A2F" w:rsidRDefault="003747BE" w:rsidP="0032494A">
      <w:pPr>
        <w:spacing w:line="480" w:lineRule="auto"/>
        <w:rPr>
          <w:rFonts w:asciiTheme="majorBidi" w:hAnsiTheme="majorBidi" w:cstheme="majorBidi"/>
        </w:rPr>
      </w:pPr>
    </w:p>
    <w:p w14:paraId="00000004" w14:textId="77777777" w:rsidR="003747BE" w:rsidRPr="000D7A2F" w:rsidRDefault="003747BE" w:rsidP="0032494A">
      <w:pPr>
        <w:spacing w:line="480" w:lineRule="auto"/>
        <w:rPr>
          <w:rFonts w:asciiTheme="majorBidi" w:hAnsiTheme="majorBidi" w:cstheme="majorBidi"/>
        </w:rPr>
      </w:pPr>
    </w:p>
    <w:p w14:paraId="00000005" w14:textId="77777777" w:rsidR="003747BE" w:rsidRPr="000D7A2F" w:rsidRDefault="003747BE" w:rsidP="0032494A">
      <w:pPr>
        <w:spacing w:line="480" w:lineRule="auto"/>
        <w:rPr>
          <w:rFonts w:asciiTheme="majorBidi" w:hAnsiTheme="majorBidi" w:cstheme="majorBidi"/>
        </w:rPr>
      </w:pPr>
    </w:p>
    <w:p w14:paraId="00000006" w14:textId="77777777" w:rsidR="003747BE" w:rsidRPr="000D7A2F" w:rsidRDefault="003747BE" w:rsidP="0032494A">
      <w:pPr>
        <w:spacing w:line="480" w:lineRule="auto"/>
        <w:jc w:val="center"/>
        <w:rPr>
          <w:rFonts w:asciiTheme="majorBidi" w:hAnsiTheme="majorBidi" w:cstheme="majorBidi"/>
        </w:rPr>
      </w:pPr>
    </w:p>
    <w:p w14:paraId="00000007" w14:textId="77777777" w:rsidR="003747BE" w:rsidRPr="000D7A2F" w:rsidRDefault="003747BE" w:rsidP="0032494A">
      <w:pPr>
        <w:spacing w:line="480" w:lineRule="auto"/>
        <w:jc w:val="center"/>
        <w:rPr>
          <w:rFonts w:asciiTheme="majorBidi" w:hAnsiTheme="majorBidi" w:cstheme="majorBidi"/>
        </w:rPr>
      </w:pPr>
    </w:p>
    <w:p w14:paraId="4BC7A433" w14:textId="77777777" w:rsidR="00F371F0" w:rsidRPr="000D7A2F" w:rsidRDefault="00323795" w:rsidP="0032494A">
      <w:pPr>
        <w:spacing w:line="480" w:lineRule="auto"/>
        <w:jc w:val="center"/>
        <w:rPr>
          <w:rFonts w:asciiTheme="majorBidi" w:hAnsiTheme="majorBidi" w:cstheme="majorBidi"/>
        </w:rPr>
      </w:pPr>
      <w:r w:rsidRPr="000D7A2F">
        <w:rPr>
          <w:rFonts w:asciiTheme="majorBidi" w:hAnsiTheme="majorBidi" w:cstheme="majorBidi"/>
        </w:rPr>
        <w:t xml:space="preserve">Teaching Portfolio: </w:t>
      </w:r>
    </w:p>
    <w:p w14:paraId="00000008" w14:textId="66906034" w:rsidR="003747BE" w:rsidRPr="000D7A2F" w:rsidRDefault="00323795" w:rsidP="0032494A">
      <w:pPr>
        <w:spacing w:line="480" w:lineRule="auto"/>
        <w:jc w:val="center"/>
        <w:rPr>
          <w:rFonts w:asciiTheme="majorBidi" w:hAnsiTheme="majorBidi" w:cstheme="majorBidi"/>
        </w:rPr>
      </w:pPr>
      <w:r w:rsidRPr="000D7A2F">
        <w:rPr>
          <w:rFonts w:asciiTheme="majorBidi" w:hAnsiTheme="majorBidi" w:cstheme="majorBidi"/>
        </w:rPr>
        <w:t>Teaching Philosophy, Lesson Plan, and Learning Reflection</w:t>
      </w:r>
    </w:p>
    <w:p w14:paraId="00000009" w14:textId="6BC2E0F4" w:rsidR="003747BE" w:rsidRPr="000D7A2F" w:rsidRDefault="00D600C8" w:rsidP="0032494A">
      <w:pPr>
        <w:spacing w:line="480" w:lineRule="auto"/>
        <w:jc w:val="center"/>
        <w:rPr>
          <w:rFonts w:asciiTheme="majorBidi" w:hAnsiTheme="majorBidi" w:cstheme="majorBidi"/>
        </w:rPr>
      </w:pPr>
      <w:r w:rsidRPr="000D7A2F">
        <w:rPr>
          <w:rFonts w:asciiTheme="majorBidi" w:hAnsiTheme="majorBidi" w:cstheme="majorBidi"/>
        </w:rPr>
        <w:t>Ang</w:t>
      </w:r>
      <w:r w:rsidR="0032494A" w:rsidRPr="000D7A2F">
        <w:rPr>
          <w:rFonts w:asciiTheme="majorBidi" w:hAnsiTheme="majorBidi" w:cstheme="majorBidi"/>
        </w:rPr>
        <w:t>i</w:t>
      </w:r>
      <w:r w:rsidRPr="000D7A2F">
        <w:rPr>
          <w:rFonts w:asciiTheme="majorBidi" w:hAnsiTheme="majorBidi" w:cstheme="majorBidi"/>
        </w:rPr>
        <w:t>e McCormick</w:t>
      </w:r>
    </w:p>
    <w:p w14:paraId="0000000A" w14:textId="1F4B2704" w:rsidR="003747BE" w:rsidRPr="000D7A2F" w:rsidRDefault="00D600C8" w:rsidP="0032494A">
      <w:pPr>
        <w:spacing w:line="480" w:lineRule="auto"/>
        <w:jc w:val="center"/>
        <w:rPr>
          <w:rFonts w:asciiTheme="majorBidi" w:hAnsiTheme="majorBidi" w:cstheme="majorBidi"/>
        </w:rPr>
      </w:pPr>
      <w:r w:rsidRPr="000D7A2F">
        <w:rPr>
          <w:rFonts w:asciiTheme="majorBidi" w:hAnsiTheme="majorBidi" w:cstheme="majorBidi"/>
        </w:rPr>
        <w:t>EHRD 6</w:t>
      </w:r>
      <w:r w:rsidR="0032494A" w:rsidRPr="000D7A2F">
        <w:rPr>
          <w:rFonts w:asciiTheme="majorBidi" w:hAnsiTheme="majorBidi" w:cstheme="majorBidi"/>
        </w:rPr>
        <w:t>16</w:t>
      </w:r>
      <w:r w:rsidRPr="000D7A2F">
        <w:rPr>
          <w:rFonts w:asciiTheme="majorBidi" w:hAnsiTheme="majorBidi" w:cstheme="majorBidi"/>
        </w:rPr>
        <w:t xml:space="preserve"> – </w:t>
      </w:r>
      <w:r w:rsidR="0032494A" w:rsidRPr="000D7A2F">
        <w:rPr>
          <w:rFonts w:asciiTheme="majorBidi" w:hAnsiTheme="majorBidi" w:cstheme="majorBidi"/>
        </w:rPr>
        <w:t xml:space="preserve">Methods of Teaching Adult </w:t>
      </w:r>
    </w:p>
    <w:p w14:paraId="0000000B" w14:textId="56C4C8FC" w:rsidR="003747BE" w:rsidRPr="000D7A2F" w:rsidRDefault="00D600C8" w:rsidP="0032494A">
      <w:pPr>
        <w:spacing w:line="480" w:lineRule="auto"/>
        <w:jc w:val="center"/>
        <w:rPr>
          <w:rFonts w:asciiTheme="majorBidi" w:hAnsiTheme="majorBidi" w:cstheme="majorBidi"/>
        </w:rPr>
      </w:pPr>
      <w:r w:rsidRPr="000D7A2F">
        <w:rPr>
          <w:rFonts w:asciiTheme="majorBidi" w:hAnsiTheme="majorBidi" w:cstheme="majorBidi"/>
        </w:rPr>
        <w:t xml:space="preserve">Dr. </w:t>
      </w:r>
      <w:proofErr w:type="spellStart"/>
      <w:r w:rsidR="0032494A" w:rsidRPr="000D7A2F">
        <w:rPr>
          <w:rStyle w:val="textlayer--absolute"/>
          <w:rFonts w:asciiTheme="majorBidi" w:hAnsiTheme="majorBidi" w:cstheme="majorBidi"/>
        </w:rPr>
        <w:t>Junghwan</w:t>
      </w:r>
      <w:proofErr w:type="spellEnd"/>
      <w:r w:rsidR="0032494A" w:rsidRPr="000D7A2F">
        <w:rPr>
          <w:rStyle w:val="textlayer--absolute"/>
          <w:rFonts w:asciiTheme="majorBidi" w:hAnsiTheme="majorBidi" w:cstheme="majorBidi"/>
        </w:rPr>
        <w:t xml:space="preserve"> Kim </w:t>
      </w:r>
    </w:p>
    <w:p w14:paraId="0000000C" w14:textId="77777777" w:rsidR="003747BE" w:rsidRPr="000D7A2F" w:rsidRDefault="00D600C8" w:rsidP="0032494A">
      <w:pPr>
        <w:spacing w:line="480" w:lineRule="auto"/>
        <w:jc w:val="center"/>
        <w:rPr>
          <w:rFonts w:asciiTheme="majorBidi" w:hAnsiTheme="majorBidi" w:cstheme="majorBidi"/>
        </w:rPr>
      </w:pPr>
      <w:r w:rsidRPr="000D7A2F">
        <w:rPr>
          <w:rFonts w:asciiTheme="majorBidi" w:hAnsiTheme="majorBidi" w:cstheme="majorBidi"/>
        </w:rPr>
        <w:t>Texas A&amp;M University</w:t>
      </w:r>
    </w:p>
    <w:p w14:paraId="0000000D" w14:textId="0DD67F62" w:rsidR="003747BE" w:rsidRPr="000D7A2F" w:rsidRDefault="00323795" w:rsidP="0032494A">
      <w:pPr>
        <w:spacing w:line="480" w:lineRule="auto"/>
        <w:jc w:val="center"/>
        <w:rPr>
          <w:rFonts w:asciiTheme="majorBidi" w:hAnsiTheme="majorBidi" w:cstheme="majorBidi"/>
        </w:rPr>
      </w:pPr>
      <w:r w:rsidRPr="000D7A2F">
        <w:rPr>
          <w:rFonts w:asciiTheme="majorBidi" w:hAnsiTheme="majorBidi" w:cstheme="majorBidi"/>
        </w:rPr>
        <w:t>May 3,</w:t>
      </w:r>
      <w:r w:rsidR="00D600C8" w:rsidRPr="000D7A2F">
        <w:rPr>
          <w:rFonts w:asciiTheme="majorBidi" w:hAnsiTheme="majorBidi" w:cstheme="majorBidi"/>
        </w:rPr>
        <w:t xml:space="preserve"> 2021</w:t>
      </w:r>
    </w:p>
    <w:p w14:paraId="235DADDF" w14:textId="132E048E" w:rsidR="00C73055" w:rsidRPr="000D7A2F" w:rsidRDefault="00C73055" w:rsidP="00C52085">
      <w:pPr>
        <w:spacing w:line="480" w:lineRule="auto"/>
        <w:rPr>
          <w:rFonts w:asciiTheme="majorBidi" w:hAnsiTheme="majorBidi" w:cstheme="majorBidi"/>
        </w:rPr>
      </w:pPr>
    </w:p>
    <w:p w14:paraId="67718085" w14:textId="085C4C5B" w:rsidR="00C52085" w:rsidRPr="000D7A2F" w:rsidRDefault="00C52085" w:rsidP="00C52085">
      <w:pPr>
        <w:spacing w:line="480" w:lineRule="auto"/>
        <w:rPr>
          <w:rFonts w:asciiTheme="majorBidi" w:hAnsiTheme="majorBidi" w:cstheme="majorBidi"/>
        </w:rPr>
      </w:pPr>
    </w:p>
    <w:p w14:paraId="57E9F0F6" w14:textId="44CDE628" w:rsidR="00C52085" w:rsidRPr="000D7A2F" w:rsidRDefault="00C52085" w:rsidP="00C52085">
      <w:pPr>
        <w:spacing w:line="480" w:lineRule="auto"/>
        <w:rPr>
          <w:rFonts w:asciiTheme="majorBidi" w:hAnsiTheme="majorBidi" w:cstheme="majorBidi"/>
        </w:rPr>
      </w:pPr>
    </w:p>
    <w:p w14:paraId="2A036FBD" w14:textId="60E26C04" w:rsidR="00C52085" w:rsidRPr="000D7A2F" w:rsidRDefault="00C52085" w:rsidP="00C52085">
      <w:pPr>
        <w:spacing w:line="480" w:lineRule="auto"/>
        <w:rPr>
          <w:rFonts w:asciiTheme="majorBidi" w:hAnsiTheme="majorBidi" w:cstheme="majorBidi"/>
        </w:rPr>
      </w:pPr>
    </w:p>
    <w:p w14:paraId="6956C4CB" w14:textId="40C89CCD" w:rsidR="00C52085" w:rsidRPr="000D7A2F" w:rsidRDefault="00C52085" w:rsidP="00C52085">
      <w:pPr>
        <w:spacing w:line="480" w:lineRule="auto"/>
        <w:rPr>
          <w:rFonts w:asciiTheme="majorBidi" w:hAnsiTheme="majorBidi" w:cstheme="majorBidi"/>
        </w:rPr>
      </w:pPr>
    </w:p>
    <w:p w14:paraId="6B344461" w14:textId="3723CC63" w:rsidR="00C52085" w:rsidRPr="000D7A2F" w:rsidRDefault="00C52085" w:rsidP="00C52085">
      <w:pPr>
        <w:spacing w:line="480" w:lineRule="auto"/>
        <w:rPr>
          <w:rFonts w:asciiTheme="majorBidi" w:hAnsiTheme="majorBidi" w:cstheme="majorBidi"/>
        </w:rPr>
      </w:pPr>
    </w:p>
    <w:p w14:paraId="7364C7AE" w14:textId="77777777" w:rsidR="00C52085" w:rsidRPr="000D7A2F" w:rsidRDefault="00C52085" w:rsidP="00C52085">
      <w:pPr>
        <w:spacing w:line="480" w:lineRule="auto"/>
        <w:rPr>
          <w:rFonts w:asciiTheme="majorBidi" w:hAnsiTheme="majorBidi" w:cstheme="majorBidi"/>
        </w:rPr>
      </w:pPr>
    </w:p>
    <w:p w14:paraId="05D20AE9" w14:textId="47891DBF" w:rsidR="00C52085" w:rsidRPr="000D7A2F" w:rsidRDefault="00C52085" w:rsidP="00C52085">
      <w:pPr>
        <w:spacing w:line="480" w:lineRule="auto"/>
        <w:rPr>
          <w:rFonts w:asciiTheme="majorBidi" w:hAnsiTheme="majorBidi" w:cstheme="majorBidi"/>
        </w:rPr>
      </w:pPr>
    </w:p>
    <w:p w14:paraId="7247049F" w14:textId="2989389B" w:rsidR="0028545F" w:rsidRPr="000D7A2F" w:rsidRDefault="0028545F" w:rsidP="00C52085">
      <w:pPr>
        <w:spacing w:line="480" w:lineRule="auto"/>
        <w:rPr>
          <w:rFonts w:asciiTheme="majorBidi" w:hAnsiTheme="majorBidi" w:cstheme="majorBidi"/>
        </w:rPr>
      </w:pPr>
    </w:p>
    <w:p w14:paraId="104D5B11" w14:textId="77777777" w:rsidR="0028545F" w:rsidRPr="000D7A2F" w:rsidRDefault="0028545F" w:rsidP="00C52085">
      <w:pPr>
        <w:spacing w:line="480" w:lineRule="auto"/>
        <w:rPr>
          <w:rFonts w:asciiTheme="majorBidi" w:hAnsiTheme="majorBidi" w:cstheme="majorBidi"/>
        </w:rPr>
      </w:pPr>
    </w:p>
    <w:p w14:paraId="2437ECCB" w14:textId="1083E0B2" w:rsidR="00C52085" w:rsidRPr="000D7A2F" w:rsidRDefault="00C52085" w:rsidP="00C52085">
      <w:pPr>
        <w:spacing w:line="480" w:lineRule="auto"/>
        <w:rPr>
          <w:rFonts w:asciiTheme="majorBidi" w:hAnsiTheme="majorBidi" w:cstheme="majorBidi"/>
        </w:rPr>
      </w:pPr>
    </w:p>
    <w:sdt>
      <w:sdtPr>
        <w:rPr>
          <w:rFonts w:asciiTheme="majorBidi" w:eastAsia="Arial" w:hAnsiTheme="majorBidi" w:cs="Arial"/>
          <w:color w:val="auto"/>
          <w:sz w:val="22"/>
          <w:szCs w:val="22"/>
        </w:rPr>
        <w:id w:val="-1197160168"/>
        <w:docPartObj>
          <w:docPartGallery w:val="Table of Contents"/>
          <w:docPartUnique/>
        </w:docPartObj>
      </w:sdtPr>
      <w:sdtEndPr>
        <w:rPr>
          <w:b/>
          <w:bCs/>
          <w:noProof/>
        </w:rPr>
      </w:sdtEndPr>
      <w:sdtContent>
        <w:p w14:paraId="7C4D569E" w14:textId="5D09CEE1" w:rsidR="00C52085" w:rsidRPr="000D7A2F" w:rsidRDefault="00C52085">
          <w:pPr>
            <w:pStyle w:val="TOCHeading"/>
            <w:rPr>
              <w:rFonts w:asciiTheme="majorBidi" w:hAnsiTheme="majorBidi"/>
              <w:sz w:val="22"/>
              <w:szCs w:val="22"/>
            </w:rPr>
          </w:pPr>
          <w:r w:rsidRPr="000D7A2F">
            <w:rPr>
              <w:rFonts w:asciiTheme="majorBidi" w:hAnsiTheme="majorBidi"/>
              <w:sz w:val="22"/>
              <w:szCs w:val="22"/>
            </w:rPr>
            <w:t>Contents</w:t>
          </w:r>
        </w:p>
        <w:p w14:paraId="50CE8BC0" w14:textId="52314028" w:rsidR="00980C3F" w:rsidRDefault="00C52085">
          <w:pPr>
            <w:pStyle w:val="TOC1"/>
            <w:tabs>
              <w:tab w:val="right" w:leader="dot" w:pos="9350"/>
            </w:tabs>
            <w:rPr>
              <w:rFonts w:asciiTheme="minorHAnsi" w:eastAsiaTheme="minorEastAsia" w:hAnsiTheme="minorHAnsi" w:cstheme="minorBidi"/>
              <w:noProof/>
            </w:rPr>
          </w:pPr>
          <w:r w:rsidRPr="000D7A2F">
            <w:rPr>
              <w:rFonts w:asciiTheme="majorBidi" w:hAnsiTheme="majorBidi" w:cstheme="majorBidi"/>
            </w:rPr>
            <w:fldChar w:fldCharType="begin"/>
          </w:r>
          <w:r w:rsidRPr="000D7A2F">
            <w:rPr>
              <w:rFonts w:asciiTheme="majorBidi" w:hAnsiTheme="majorBidi" w:cstheme="majorBidi"/>
            </w:rPr>
            <w:instrText xml:space="preserve"> TOC \o "1-3" \h \z \u </w:instrText>
          </w:r>
          <w:r w:rsidRPr="000D7A2F">
            <w:rPr>
              <w:rFonts w:asciiTheme="majorBidi" w:hAnsiTheme="majorBidi" w:cstheme="majorBidi"/>
            </w:rPr>
            <w:fldChar w:fldCharType="separate"/>
          </w:r>
          <w:hyperlink w:anchor="_Toc70965839" w:history="1">
            <w:r w:rsidR="00980C3F" w:rsidRPr="000D7DA6">
              <w:rPr>
                <w:rStyle w:val="Hyperlink"/>
                <w:rFonts w:asciiTheme="majorBidi" w:hAnsiTheme="majorBidi" w:cstheme="majorBidi"/>
                <w:b/>
                <w:bCs/>
                <w:noProof/>
              </w:rPr>
              <w:t>Introduction</w:t>
            </w:r>
            <w:r w:rsidR="00980C3F">
              <w:rPr>
                <w:noProof/>
                <w:webHidden/>
              </w:rPr>
              <w:tab/>
            </w:r>
            <w:r w:rsidR="00980C3F">
              <w:rPr>
                <w:noProof/>
                <w:webHidden/>
              </w:rPr>
              <w:fldChar w:fldCharType="begin"/>
            </w:r>
            <w:r w:rsidR="00980C3F">
              <w:rPr>
                <w:noProof/>
                <w:webHidden/>
              </w:rPr>
              <w:instrText xml:space="preserve"> PAGEREF _Toc70965839 \h </w:instrText>
            </w:r>
            <w:r w:rsidR="00980C3F">
              <w:rPr>
                <w:noProof/>
                <w:webHidden/>
              </w:rPr>
            </w:r>
            <w:r w:rsidR="00980C3F">
              <w:rPr>
                <w:noProof/>
                <w:webHidden/>
              </w:rPr>
              <w:fldChar w:fldCharType="separate"/>
            </w:r>
            <w:r w:rsidR="00980C3F">
              <w:rPr>
                <w:noProof/>
                <w:webHidden/>
              </w:rPr>
              <w:t>2</w:t>
            </w:r>
            <w:r w:rsidR="00980C3F">
              <w:rPr>
                <w:noProof/>
                <w:webHidden/>
              </w:rPr>
              <w:fldChar w:fldCharType="end"/>
            </w:r>
          </w:hyperlink>
        </w:p>
        <w:p w14:paraId="1ED424E3" w14:textId="362E38A9" w:rsidR="00980C3F" w:rsidRDefault="00830F6A">
          <w:pPr>
            <w:pStyle w:val="TOC1"/>
            <w:tabs>
              <w:tab w:val="right" w:leader="dot" w:pos="9350"/>
            </w:tabs>
            <w:rPr>
              <w:rFonts w:asciiTheme="minorHAnsi" w:eastAsiaTheme="minorEastAsia" w:hAnsiTheme="minorHAnsi" w:cstheme="minorBidi"/>
              <w:noProof/>
            </w:rPr>
          </w:pPr>
          <w:hyperlink w:anchor="_Toc70965840" w:history="1">
            <w:r w:rsidR="00980C3F" w:rsidRPr="000D7DA6">
              <w:rPr>
                <w:rStyle w:val="Hyperlink"/>
                <w:rFonts w:asciiTheme="majorBidi" w:hAnsiTheme="majorBidi" w:cstheme="majorBidi"/>
                <w:b/>
                <w:bCs/>
                <w:noProof/>
              </w:rPr>
              <w:t>Teaching Philosophy</w:t>
            </w:r>
            <w:r w:rsidR="00980C3F">
              <w:rPr>
                <w:noProof/>
                <w:webHidden/>
              </w:rPr>
              <w:tab/>
            </w:r>
            <w:r w:rsidR="00980C3F">
              <w:rPr>
                <w:noProof/>
                <w:webHidden/>
              </w:rPr>
              <w:fldChar w:fldCharType="begin"/>
            </w:r>
            <w:r w:rsidR="00980C3F">
              <w:rPr>
                <w:noProof/>
                <w:webHidden/>
              </w:rPr>
              <w:instrText xml:space="preserve"> PAGEREF _Toc70965840 \h </w:instrText>
            </w:r>
            <w:r w:rsidR="00980C3F">
              <w:rPr>
                <w:noProof/>
                <w:webHidden/>
              </w:rPr>
            </w:r>
            <w:r w:rsidR="00980C3F">
              <w:rPr>
                <w:noProof/>
                <w:webHidden/>
              </w:rPr>
              <w:fldChar w:fldCharType="separate"/>
            </w:r>
            <w:r w:rsidR="00980C3F">
              <w:rPr>
                <w:noProof/>
                <w:webHidden/>
              </w:rPr>
              <w:t>3</w:t>
            </w:r>
            <w:r w:rsidR="00980C3F">
              <w:rPr>
                <w:noProof/>
                <w:webHidden/>
              </w:rPr>
              <w:fldChar w:fldCharType="end"/>
            </w:r>
          </w:hyperlink>
        </w:p>
        <w:p w14:paraId="4B97CDAA" w14:textId="66DEF6A2" w:rsidR="00980C3F" w:rsidRDefault="00830F6A">
          <w:pPr>
            <w:pStyle w:val="TOC1"/>
            <w:tabs>
              <w:tab w:val="right" w:leader="dot" w:pos="9350"/>
            </w:tabs>
            <w:rPr>
              <w:rFonts w:asciiTheme="minorHAnsi" w:eastAsiaTheme="minorEastAsia" w:hAnsiTheme="minorHAnsi" w:cstheme="minorBidi"/>
              <w:noProof/>
            </w:rPr>
          </w:pPr>
          <w:hyperlink w:anchor="_Toc70965841" w:history="1">
            <w:r w:rsidR="00980C3F" w:rsidRPr="000D7DA6">
              <w:rPr>
                <w:rStyle w:val="Hyperlink"/>
                <w:rFonts w:asciiTheme="majorBidi" w:hAnsiTheme="majorBidi" w:cstheme="majorBidi"/>
                <w:b/>
                <w:bCs/>
                <w:noProof/>
              </w:rPr>
              <w:t>Lesson Plan</w:t>
            </w:r>
            <w:r w:rsidR="00980C3F">
              <w:rPr>
                <w:noProof/>
                <w:webHidden/>
              </w:rPr>
              <w:tab/>
            </w:r>
            <w:r w:rsidR="00980C3F">
              <w:rPr>
                <w:noProof/>
                <w:webHidden/>
              </w:rPr>
              <w:fldChar w:fldCharType="begin"/>
            </w:r>
            <w:r w:rsidR="00980C3F">
              <w:rPr>
                <w:noProof/>
                <w:webHidden/>
              </w:rPr>
              <w:instrText xml:space="preserve"> PAGEREF _Toc70965841 \h </w:instrText>
            </w:r>
            <w:r w:rsidR="00980C3F">
              <w:rPr>
                <w:noProof/>
                <w:webHidden/>
              </w:rPr>
            </w:r>
            <w:r w:rsidR="00980C3F">
              <w:rPr>
                <w:noProof/>
                <w:webHidden/>
              </w:rPr>
              <w:fldChar w:fldCharType="separate"/>
            </w:r>
            <w:r w:rsidR="00980C3F">
              <w:rPr>
                <w:noProof/>
                <w:webHidden/>
              </w:rPr>
              <w:t>6</w:t>
            </w:r>
            <w:r w:rsidR="00980C3F">
              <w:rPr>
                <w:noProof/>
                <w:webHidden/>
              </w:rPr>
              <w:fldChar w:fldCharType="end"/>
            </w:r>
          </w:hyperlink>
        </w:p>
        <w:p w14:paraId="19B9CB40" w14:textId="567FF1F1" w:rsidR="00980C3F" w:rsidRDefault="00830F6A">
          <w:pPr>
            <w:pStyle w:val="TOC1"/>
            <w:tabs>
              <w:tab w:val="right" w:leader="dot" w:pos="9350"/>
            </w:tabs>
            <w:rPr>
              <w:rFonts w:asciiTheme="minorHAnsi" w:eastAsiaTheme="minorEastAsia" w:hAnsiTheme="minorHAnsi" w:cstheme="minorBidi"/>
              <w:noProof/>
            </w:rPr>
          </w:pPr>
          <w:hyperlink w:anchor="_Toc70965842" w:history="1">
            <w:r w:rsidR="00980C3F" w:rsidRPr="000D7DA6">
              <w:rPr>
                <w:rStyle w:val="Hyperlink"/>
                <w:rFonts w:asciiTheme="majorBidi" w:hAnsiTheme="majorBidi" w:cstheme="majorBidi"/>
                <w:b/>
                <w:bCs/>
                <w:noProof/>
              </w:rPr>
              <w:t>Learning Reflection</w:t>
            </w:r>
            <w:r w:rsidR="00980C3F">
              <w:rPr>
                <w:noProof/>
                <w:webHidden/>
              </w:rPr>
              <w:tab/>
            </w:r>
            <w:r w:rsidR="00980C3F">
              <w:rPr>
                <w:noProof/>
                <w:webHidden/>
              </w:rPr>
              <w:fldChar w:fldCharType="begin"/>
            </w:r>
            <w:r w:rsidR="00980C3F">
              <w:rPr>
                <w:noProof/>
                <w:webHidden/>
              </w:rPr>
              <w:instrText xml:space="preserve"> PAGEREF _Toc70965842 \h </w:instrText>
            </w:r>
            <w:r w:rsidR="00980C3F">
              <w:rPr>
                <w:noProof/>
                <w:webHidden/>
              </w:rPr>
            </w:r>
            <w:r w:rsidR="00980C3F">
              <w:rPr>
                <w:noProof/>
                <w:webHidden/>
              </w:rPr>
              <w:fldChar w:fldCharType="separate"/>
            </w:r>
            <w:r w:rsidR="00980C3F">
              <w:rPr>
                <w:noProof/>
                <w:webHidden/>
              </w:rPr>
              <w:t>14</w:t>
            </w:r>
            <w:r w:rsidR="00980C3F">
              <w:rPr>
                <w:noProof/>
                <w:webHidden/>
              </w:rPr>
              <w:fldChar w:fldCharType="end"/>
            </w:r>
          </w:hyperlink>
        </w:p>
        <w:p w14:paraId="07B71D96" w14:textId="16D0D9F2" w:rsidR="00980C3F" w:rsidRDefault="00830F6A">
          <w:pPr>
            <w:pStyle w:val="TOC1"/>
            <w:tabs>
              <w:tab w:val="right" w:leader="dot" w:pos="9350"/>
            </w:tabs>
            <w:rPr>
              <w:rFonts w:asciiTheme="minorHAnsi" w:eastAsiaTheme="minorEastAsia" w:hAnsiTheme="minorHAnsi" w:cstheme="minorBidi"/>
              <w:noProof/>
            </w:rPr>
          </w:pPr>
          <w:hyperlink w:anchor="_Toc70965843" w:history="1">
            <w:r w:rsidR="00980C3F" w:rsidRPr="000D7DA6">
              <w:rPr>
                <w:rStyle w:val="Hyperlink"/>
                <w:rFonts w:asciiTheme="majorBidi" w:hAnsiTheme="majorBidi" w:cstheme="majorBidi"/>
                <w:b/>
                <w:bCs/>
                <w:noProof/>
              </w:rPr>
              <w:t>References</w:t>
            </w:r>
            <w:r w:rsidR="00980C3F">
              <w:rPr>
                <w:noProof/>
                <w:webHidden/>
              </w:rPr>
              <w:tab/>
            </w:r>
            <w:r w:rsidR="00980C3F">
              <w:rPr>
                <w:noProof/>
                <w:webHidden/>
              </w:rPr>
              <w:fldChar w:fldCharType="begin"/>
            </w:r>
            <w:r w:rsidR="00980C3F">
              <w:rPr>
                <w:noProof/>
                <w:webHidden/>
              </w:rPr>
              <w:instrText xml:space="preserve"> PAGEREF _Toc70965843 \h </w:instrText>
            </w:r>
            <w:r w:rsidR="00980C3F">
              <w:rPr>
                <w:noProof/>
                <w:webHidden/>
              </w:rPr>
            </w:r>
            <w:r w:rsidR="00980C3F">
              <w:rPr>
                <w:noProof/>
                <w:webHidden/>
              </w:rPr>
              <w:fldChar w:fldCharType="separate"/>
            </w:r>
            <w:r w:rsidR="00980C3F">
              <w:rPr>
                <w:noProof/>
                <w:webHidden/>
              </w:rPr>
              <w:t>18</w:t>
            </w:r>
            <w:r w:rsidR="00980C3F">
              <w:rPr>
                <w:noProof/>
                <w:webHidden/>
              </w:rPr>
              <w:fldChar w:fldCharType="end"/>
            </w:r>
          </w:hyperlink>
        </w:p>
        <w:p w14:paraId="16F6B3F9" w14:textId="035ECA8C" w:rsidR="00980C3F" w:rsidRDefault="00830F6A">
          <w:pPr>
            <w:pStyle w:val="TOC1"/>
            <w:tabs>
              <w:tab w:val="right" w:leader="dot" w:pos="9350"/>
            </w:tabs>
            <w:rPr>
              <w:rFonts w:asciiTheme="minorHAnsi" w:eastAsiaTheme="minorEastAsia" w:hAnsiTheme="minorHAnsi" w:cstheme="minorBidi"/>
              <w:noProof/>
            </w:rPr>
          </w:pPr>
          <w:hyperlink w:anchor="_Toc70965844" w:history="1">
            <w:r w:rsidR="00980C3F" w:rsidRPr="000D7DA6">
              <w:rPr>
                <w:rStyle w:val="Hyperlink"/>
                <w:rFonts w:asciiTheme="majorBidi" w:hAnsiTheme="majorBidi" w:cstheme="majorBidi"/>
                <w:b/>
                <w:bCs/>
                <w:noProof/>
              </w:rPr>
              <w:t>Appendix</w:t>
            </w:r>
            <w:r w:rsidR="00980C3F">
              <w:rPr>
                <w:noProof/>
                <w:webHidden/>
              </w:rPr>
              <w:tab/>
            </w:r>
            <w:r w:rsidR="00980C3F">
              <w:rPr>
                <w:noProof/>
                <w:webHidden/>
              </w:rPr>
              <w:fldChar w:fldCharType="begin"/>
            </w:r>
            <w:r w:rsidR="00980C3F">
              <w:rPr>
                <w:noProof/>
                <w:webHidden/>
              </w:rPr>
              <w:instrText xml:space="preserve"> PAGEREF _Toc70965844 \h </w:instrText>
            </w:r>
            <w:r w:rsidR="00980C3F">
              <w:rPr>
                <w:noProof/>
                <w:webHidden/>
              </w:rPr>
            </w:r>
            <w:r w:rsidR="00980C3F">
              <w:rPr>
                <w:noProof/>
                <w:webHidden/>
              </w:rPr>
              <w:fldChar w:fldCharType="separate"/>
            </w:r>
            <w:r w:rsidR="00980C3F">
              <w:rPr>
                <w:noProof/>
                <w:webHidden/>
              </w:rPr>
              <w:t>19</w:t>
            </w:r>
            <w:r w:rsidR="00980C3F">
              <w:rPr>
                <w:noProof/>
                <w:webHidden/>
              </w:rPr>
              <w:fldChar w:fldCharType="end"/>
            </w:r>
          </w:hyperlink>
        </w:p>
        <w:p w14:paraId="2E4FC1F1" w14:textId="11631EF1" w:rsidR="00C52085" w:rsidRPr="000D7A2F" w:rsidRDefault="00C52085" w:rsidP="00C52085">
          <w:pPr>
            <w:rPr>
              <w:rFonts w:asciiTheme="majorBidi" w:hAnsiTheme="majorBidi" w:cstheme="majorBidi"/>
            </w:rPr>
          </w:pPr>
          <w:r w:rsidRPr="000D7A2F">
            <w:rPr>
              <w:rFonts w:asciiTheme="majorBidi" w:hAnsiTheme="majorBidi" w:cstheme="majorBidi"/>
              <w:b/>
              <w:bCs/>
              <w:noProof/>
            </w:rPr>
            <w:fldChar w:fldCharType="end"/>
          </w:r>
        </w:p>
      </w:sdtContent>
    </w:sdt>
    <w:p w14:paraId="43CC3602" w14:textId="5C330B1A" w:rsidR="00DF6E48" w:rsidRPr="000D7A2F" w:rsidRDefault="00DF6E48" w:rsidP="00C52085">
      <w:pPr>
        <w:pStyle w:val="Heading1"/>
        <w:rPr>
          <w:rFonts w:asciiTheme="majorBidi" w:hAnsiTheme="majorBidi" w:cstheme="majorBidi"/>
          <w:b/>
          <w:bCs/>
          <w:sz w:val="22"/>
          <w:szCs w:val="22"/>
        </w:rPr>
      </w:pPr>
      <w:bookmarkStart w:id="0" w:name="_Toc70965839"/>
      <w:r w:rsidRPr="000D7A2F">
        <w:rPr>
          <w:rFonts w:asciiTheme="majorBidi" w:hAnsiTheme="majorBidi" w:cstheme="majorBidi"/>
          <w:b/>
          <w:bCs/>
          <w:sz w:val="22"/>
          <w:szCs w:val="22"/>
        </w:rPr>
        <w:t>Introduction</w:t>
      </w:r>
      <w:bookmarkEnd w:id="0"/>
    </w:p>
    <w:p w14:paraId="269F09DE" w14:textId="1B93ED9F" w:rsidR="00323795" w:rsidRPr="000D7A2F" w:rsidRDefault="00DF6E48" w:rsidP="00A13090">
      <w:pPr>
        <w:spacing w:line="480" w:lineRule="auto"/>
        <w:ind w:firstLine="720"/>
        <w:rPr>
          <w:rFonts w:asciiTheme="majorBidi" w:eastAsia="Times New Roman" w:hAnsiTheme="majorBidi" w:cstheme="majorBidi"/>
        </w:rPr>
      </w:pPr>
      <w:r w:rsidRPr="000D7A2F">
        <w:rPr>
          <w:rFonts w:asciiTheme="majorBidi" w:hAnsiTheme="majorBidi" w:cstheme="majorBidi"/>
        </w:rPr>
        <w:t xml:space="preserve">As demonstrated by </w:t>
      </w:r>
      <w:r w:rsidR="00A92C3E" w:rsidRPr="000D7A2F">
        <w:rPr>
          <w:rFonts w:asciiTheme="majorBidi" w:hAnsiTheme="majorBidi" w:cstheme="majorBidi"/>
        </w:rPr>
        <w:t>Beatty et al.</w:t>
      </w:r>
      <w:r w:rsidRPr="000D7A2F">
        <w:rPr>
          <w:rFonts w:asciiTheme="majorBidi" w:hAnsiTheme="majorBidi" w:cstheme="majorBidi"/>
        </w:rPr>
        <w:t xml:space="preserve">, one’s teaching philosophy is intrinsically personal </w:t>
      </w:r>
      <w:sdt>
        <w:sdtPr>
          <w:rPr>
            <w:rFonts w:asciiTheme="majorBidi" w:hAnsiTheme="majorBidi" w:cstheme="majorBidi"/>
          </w:rPr>
          <w:id w:val="-569498952"/>
          <w:citation/>
        </w:sdtPr>
        <w:sdtEndPr/>
        <w:sdtContent>
          <w:r w:rsidR="00A92C3E" w:rsidRPr="000D7A2F">
            <w:rPr>
              <w:rFonts w:asciiTheme="majorBidi" w:hAnsiTheme="majorBidi" w:cstheme="majorBidi"/>
            </w:rPr>
            <w:fldChar w:fldCharType="begin"/>
          </w:r>
          <w:r w:rsidR="00A92C3E" w:rsidRPr="000D7A2F">
            <w:rPr>
              <w:rFonts w:asciiTheme="majorBidi" w:hAnsiTheme="majorBidi" w:cstheme="majorBidi"/>
            </w:rPr>
            <w:instrText xml:space="preserve"> CITATION Bea09 \l 1033 </w:instrText>
          </w:r>
          <w:r w:rsidR="00A92C3E" w:rsidRPr="000D7A2F">
            <w:rPr>
              <w:rFonts w:asciiTheme="majorBidi" w:hAnsiTheme="majorBidi" w:cstheme="majorBidi"/>
            </w:rPr>
            <w:fldChar w:fldCharType="separate"/>
          </w:r>
          <w:r w:rsidR="00A13090" w:rsidRPr="000D7A2F">
            <w:rPr>
              <w:rFonts w:asciiTheme="majorBidi" w:hAnsiTheme="majorBidi" w:cstheme="majorBidi"/>
              <w:noProof/>
            </w:rPr>
            <w:t>(Beatty, Leigh, &amp; Dean, 2009)</w:t>
          </w:r>
          <w:r w:rsidR="00A92C3E" w:rsidRPr="000D7A2F">
            <w:rPr>
              <w:rFonts w:asciiTheme="majorBidi" w:hAnsiTheme="majorBidi" w:cstheme="majorBidi"/>
            </w:rPr>
            <w:fldChar w:fldCharType="end"/>
          </w:r>
        </w:sdtContent>
      </w:sdt>
      <w:r w:rsidRPr="000D7A2F">
        <w:rPr>
          <w:rFonts w:asciiTheme="majorBidi" w:hAnsiTheme="majorBidi" w:cstheme="majorBidi"/>
        </w:rPr>
        <w:t>. Ten years ago, I began to contemplate my teaching philosophy on the edge of Africa as I aided in facilitating a small group of women’s learning. It was a</w:t>
      </w:r>
      <w:r w:rsidR="00372234" w:rsidRPr="000D7A2F">
        <w:rPr>
          <w:rFonts w:asciiTheme="majorBidi" w:hAnsiTheme="majorBidi" w:cstheme="majorBidi"/>
        </w:rPr>
        <w:t>n experience</w:t>
      </w:r>
      <w:r w:rsidRPr="000D7A2F">
        <w:rPr>
          <w:rFonts w:asciiTheme="majorBidi" w:hAnsiTheme="majorBidi" w:cstheme="majorBidi"/>
        </w:rPr>
        <w:t xml:space="preserve"> rich time</w:t>
      </w:r>
      <w:r w:rsidR="00A92C3E" w:rsidRPr="000D7A2F">
        <w:rPr>
          <w:rFonts w:asciiTheme="majorBidi" w:hAnsiTheme="majorBidi" w:cstheme="majorBidi"/>
        </w:rPr>
        <w:t>,</w:t>
      </w:r>
      <w:r w:rsidRPr="000D7A2F">
        <w:rPr>
          <w:rFonts w:asciiTheme="majorBidi" w:hAnsiTheme="majorBidi" w:cstheme="majorBidi"/>
        </w:rPr>
        <w:t xml:space="preserve"> </w:t>
      </w:r>
      <w:r w:rsidR="00A92C3E" w:rsidRPr="000D7A2F">
        <w:rPr>
          <w:rFonts w:asciiTheme="majorBidi" w:hAnsiTheme="majorBidi" w:cstheme="majorBidi"/>
        </w:rPr>
        <w:t xml:space="preserve">including </w:t>
      </w:r>
      <w:r w:rsidRPr="000D7A2F">
        <w:rPr>
          <w:rFonts w:asciiTheme="majorBidi" w:hAnsiTheme="majorBidi" w:cstheme="majorBidi"/>
        </w:rPr>
        <w:t>frustration</w:t>
      </w:r>
      <w:r w:rsidR="00A92C3E" w:rsidRPr="000D7A2F">
        <w:rPr>
          <w:rFonts w:asciiTheme="majorBidi" w:hAnsiTheme="majorBidi" w:cstheme="majorBidi"/>
        </w:rPr>
        <w:t>,</w:t>
      </w:r>
      <w:r w:rsidRPr="000D7A2F">
        <w:rPr>
          <w:rFonts w:asciiTheme="majorBidi" w:hAnsiTheme="majorBidi" w:cstheme="majorBidi"/>
        </w:rPr>
        <w:t xml:space="preserve"> as I tracked our progress through the lessons, celebrating growth and grieving loss</w:t>
      </w:r>
      <w:r w:rsidR="00372234" w:rsidRPr="000D7A2F">
        <w:rPr>
          <w:rFonts w:asciiTheme="majorBidi" w:hAnsiTheme="majorBidi" w:cstheme="majorBidi"/>
        </w:rPr>
        <w:t xml:space="preserve"> along the way</w:t>
      </w:r>
      <w:r w:rsidRPr="000D7A2F">
        <w:rPr>
          <w:rFonts w:asciiTheme="majorBidi" w:hAnsiTheme="majorBidi" w:cstheme="majorBidi"/>
        </w:rPr>
        <w:t xml:space="preserve">. It was during this time that it became clear to me that </w:t>
      </w:r>
      <w:r w:rsidR="00372234" w:rsidRPr="000D7A2F">
        <w:rPr>
          <w:rFonts w:asciiTheme="majorBidi" w:hAnsiTheme="majorBidi" w:cstheme="majorBidi"/>
        </w:rPr>
        <w:t>regardless of</w:t>
      </w:r>
      <w:r w:rsidRPr="000D7A2F">
        <w:rPr>
          <w:rFonts w:asciiTheme="majorBidi" w:hAnsiTheme="majorBidi" w:cstheme="majorBidi"/>
        </w:rPr>
        <w:t xml:space="preserve"> the lesson I am seeking to </w:t>
      </w:r>
      <w:r w:rsidR="00372234" w:rsidRPr="000D7A2F">
        <w:rPr>
          <w:rFonts w:asciiTheme="majorBidi" w:hAnsiTheme="majorBidi" w:cstheme="majorBidi"/>
        </w:rPr>
        <w:t>convey,</w:t>
      </w:r>
      <w:r w:rsidRPr="000D7A2F">
        <w:rPr>
          <w:rFonts w:asciiTheme="majorBidi" w:hAnsiTheme="majorBidi" w:cstheme="majorBidi"/>
        </w:rPr>
        <w:t xml:space="preserve"> </w:t>
      </w:r>
      <w:r w:rsidR="00372234" w:rsidRPr="000D7A2F">
        <w:rPr>
          <w:rFonts w:asciiTheme="majorBidi" w:hAnsiTheme="majorBidi" w:cstheme="majorBidi"/>
        </w:rPr>
        <w:t>the time</w:t>
      </w:r>
      <w:r w:rsidRPr="000D7A2F">
        <w:rPr>
          <w:rFonts w:asciiTheme="majorBidi" w:hAnsiTheme="majorBidi" w:cstheme="majorBidi"/>
        </w:rPr>
        <w:t xml:space="preserve"> cannot be merely about </w:t>
      </w:r>
      <w:r w:rsidRPr="000D7A2F">
        <w:rPr>
          <w:rFonts w:asciiTheme="majorBidi" w:hAnsiTheme="majorBidi" w:cstheme="majorBidi"/>
          <w:i/>
          <w:iCs/>
        </w:rPr>
        <w:t>covering</w:t>
      </w:r>
      <w:r w:rsidRPr="000D7A2F">
        <w:rPr>
          <w:rFonts w:asciiTheme="majorBidi" w:hAnsiTheme="majorBidi" w:cstheme="majorBidi"/>
        </w:rPr>
        <w:t xml:space="preserve"> the material in order to move on to the next lesson. It </w:t>
      </w:r>
      <w:r w:rsidR="00372234" w:rsidRPr="000D7A2F">
        <w:rPr>
          <w:rFonts w:asciiTheme="majorBidi" w:hAnsiTheme="majorBidi" w:cstheme="majorBidi"/>
        </w:rPr>
        <w:t>was necessary that</w:t>
      </w:r>
      <w:r w:rsidRPr="000D7A2F">
        <w:rPr>
          <w:rFonts w:asciiTheme="majorBidi" w:hAnsiTheme="majorBidi" w:cstheme="majorBidi"/>
        </w:rPr>
        <w:t xml:space="preserve"> these lessons b</w:t>
      </w:r>
      <w:r w:rsidR="003F7C31" w:rsidRPr="000D7A2F">
        <w:rPr>
          <w:rFonts w:asciiTheme="majorBidi" w:hAnsiTheme="majorBidi" w:cstheme="majorBidi"/>
        </w:rPr>
        <w:t>e</w:t>
      </w:r>
      <w:r w:rsidRPr="000D7A2F">
        <w:rPr>
          <w:rFonts w:asciiTheme="majorBidi" w:hAnsiTheme="majorBidi" w:cstheme="majorBidi"/>
        </w:rPr>
        <w:t xml:space="preserve"> brought to life in their context, integrated into their lives and families in order to bring about transformation. Five years ago, living in a bustling urban center in North Africa I was part of launching a new community health initiative that </w:t>
      </w:r>
      <w:r w:rsidR="00372234" w:rsidRPr="000D7A2F">
        <w:rPr>
          <w:rFonts w:asciiTheme="majorBidi" w:hAnsiTheme="majorBidi" w:cstheme="majorBidi"/>
        </w:rPr>
        <w:t>targeted</w:t>
      </w:r>
      <w:r w:rsidRPr="000D7A2F">
        <w:rPr>
          <w:rFonts w:asciiTheme="majorBidi" w:hAnsiTheme="majorBidi" w:cstheme="majorBidi"/>
        </w:rPr>
        <w:t xml:space="preserve"> needs particular to the context and lives of </w:t>
      </w:r>
      <w:r w:rsidR="00372234" w:rsidRPr="000D7A2F">
        <w:rPr>
          <w:rFonts w:asciiTheme="majorBidi" w:hAnsiTheme="majorBidi" w:cstheme="majorBidi"/>
        </w:rPr>
        <w:t>the</w:t>
      </w:r>
      <w:r w:rsidRPr="000D7A2F">
        <w:rPr>
          <w:rFonts w:asciiTheme="majorBidi" w:hAnsiTheme="majorBidi" w:cstheme="majorBidi"/>
        </w:rPr>
        <w:t xml:space="preserve"> women</w:t>
      </w:r>
      <w:r w:rsidR="00372234" w:rsidRPr="000D7A2F">
        <w:rPr>
          <w:rFonts w:asciiTheme="majorBidi" w:hAnsiTheme="majorBidi" w:cstheme="majorBidi"/>
        </w:rPr>
        <w:t xml:space="preserve"> in the area</w:t>
      </w:r>
      <w:r w:rsidRPr="000D7A2F">
        <w:rPr>
          <w:rFonts w:asciiTheme="majorBidi" w:hAnsiTheme="majorBidi" w:cstheme="majorBidi"/>
        </w:rPr>
        <w:t>.</w:t>
      </w:r>
      <w:r w:rsidR="00A92C3E" w:rsidRPr="000D7A2F">
        <w:rPr>
          <w:rFonts w:asciiTheme="majorBidi" w:hAnsiTheme="majorBidi" w:cstheme="majorBidi"/>
        </w:rPr>
        <w:t xml:space="preserve"> </w:t>
      </w:r>
      <w:r w:rsidR="001B271A" w:rsidRPr="000D7A2F">
        <w:rPr>
          <w:rFonts w:asciiTheme="majorBidi" w:hAnsiTheme="majorBidi" w:cstheme="majorBidi"/>
        </w:rPr>
        <w:t>Jane Vella</w:t>
      </w:r>
      <w:r w:rsidR="00372234" w:rsidRPr="000D7A2F">
        <w:rPr>
          <w:rFonts w:asciiTheme="majorBidi" w:hAnsiTheme="majorBidi" w:cstheme="majorBidi"/>
        </w:rPr>
        <w:t>’s</w:t>
      </w:r>
      <w:r w:rsidRPr="000D7A2F">
        <w:rPr>
          <w:rFonts w:asciiTheme="majorBidi" w:hAnsiTheme="majorBidi" w:cstheme="majorBidi"/>
        </w:rPr>
        <w:t xml:space="preserve"> in</w:t>
      </w:r>
      <w:r w:rsidR="00372234" w:rsidRPr="000D7A2F">
        <w:rPr>
          <w:rFonts w:asciiTheme="majorBidi" w:hAnsiTheme="majorBidi" w:cstheme="majorBidi"/>
        </w:rPr>
        <w:t>vitation for all learner</w:t>
      </w:r>
      <w:r w:rsidR="00F25A20" w:rsidRPr="000D7A2F">
        <w:rPr>
          <w:rFonts w:asciiTheme="majorBidi" w:hAnsiTheme="majorBidi" w:cstheme="majorBidi"/>
        </w:rPr>
        <w:t>s</w:t>
      </w:r>
      <w:r w:rsidR="00372234" w:rsidRPr="000D7A2F">
        <w:rPr>
          <w:rFonts w:asciiTheme="majorBidi" w:hAnsiTheme="majorBidi" w:cstheme="majorBidi"/>
        </w:rPr>
        <w:t xml:space="preserve"> to “celebrate their own power as they contemplate, examine, struggle with and manage</w:t>
      </w:r>
      <w:r w:rsidR="00F25A20" w:rsidRPr="000D7A2F">
        <w:rPr>
          <w:rFonts w:asciiTheme="majorBidi" w:hAnsiTheme="majorBidi" w:cstheme="majorBidi"/>
        </w:rPr>
        <w:t>”</w:t>
      </w:r>
      <w:sdt>
        <w:sdtPr>
          <w:rPr>
            <w:rFonts w:asciiTheme="majorBidi" w:hAnsiTheme="majorBidi" w:cstheme="majorBidi"/>
          </w:rPr>
          <w:id w:val="-765837231"/>
          <w:citation/>
        </w:sdtPr>
        <w:sdtEndPr/>
        <w:sdtContent>
          <w:r w:rsidR="00F25A20" w:rsidRPr="000D7A2F">
            <w:rPr>
              <w:rFonts w:asciiTheme="majorBidi" w:hAnsiTheme="majorBidi" w:cstheme="majorBidi"/>
            </w:rPr>
            <w:fldChar w:fldCharType="begin"/>
          </w:r>
          <w:r w:rsidR="00F25A20" w:rsidRPr="000D7A2F">
            <w:rPr>
              <w:rFonts w:asciiTheme="majorBidi" w:hAnsiTheme="majorBidi" w:cstheme="majorBidi"/>
            </w:rPr>
            <w:instrText xml:space="preserve">CITATION Jan08 \p 70 \l 1033 </w:instrText>
          </w:r>
          <w:r w:rsidR="00F25A20" w:rsidRPr="000D7A2F">
            <w:rPr>
              <w:rFonts w:asciiTheme="majorBidi" w:hAnsiTheme="majorBidi" w:cstheme="majorBidi"/>
            </w:rPr>
            <w:fldChar w:fldCharType="separate"/>
          </w:r>
          <w:r w:rsidR="00A13090" w:rsidRPr="000D7A2F">
            <w:rPr>
              <w:rFonts w:asciiTheme="majorBidi" w:hAnsiTheme="majorBidi" w:cstheme="majorBidi"/>
              <w:noProof/>
            </w:rPr>
            <w:t xml:space="preserve"> (Vella, 2008, p. 70)</w:t>
          </w:r>
          <w:r w:rsidR="00F25A20" w:rsidRPr="000D7A2F">
            <w:rPr>
              <w:rFonts w:asciiTheme="majorBidi" w:hAnsiTheme="majorBidi" w:cstheme="majorBidi"/>
            </w:rPr>
            <w:fldChar w:fldCharType="end"/>
          </w:r>
        </w:sdtContent>
      </w:sdt>
      <w:r w:rsidR="00F25A20" w:rsidRPr="000D7A2F">
        <w:rPr>
          <w:rFonts w:asciiTheme="majorBidi" w:hAnsiTheme="majorBidi" w:cstheme="majorBidi"/>
        </w:rPr>
        <w:t xml:space="preserve"> learning</w:t>
      </w:r>
      <w:r w:rsidR="003F7C31" w:rsidRPr="000D7A2F">
        <w:rPr>
          <w:rFonts w:asciiTheme="majorBidi" w:hAnsiTheme="majorBidi" w:cstheme="majorBidi"/>
        </w:rPr>
        <w:t xml:space="preserve"> informed our strategy</w:t>
      </w:r>
      <w:r w:rsidR="00F25A20" w:rsidRPr="000D7A2F">
        <w:rPr>
          <w:rFonts w:asciiTheme="majorBidi" w:hAnsiTheme="majorBidi" w:cstheme="majorBidi"/>
        </w:rPr>
        <w:t>.</w:t>
      </w:r>
      <w:r w:rsidRPr="000D7A2F">
        <w:rPr>
          <w:rFonts w:asciiTheme="majorBidi" w:hAnsiTheme="majorBidi" w:cstheme="majorBidi"/>
        </w:rPr>
        <w:t xml:space="preserve"> </w:t>
      </w:r>
      <w:r w:rsidR="00F25A20" w:rsidRPr="000D7A2F">
        <w:rPr>
          <w:rFonts w:asciiTheme="majorBidi" w:hAnsiTheme="majorBidi" w:cstheme="majorBidi"/>
        </w:rPr>
        <w:t>Our</w:t>
      </w:r>
      <w:r w:rsidRPr="000D7A2F">
        <w:rPr>
          <w:rFonts w:asciiTheme="majorBidi" w:hAnsiTheme="majorBidi" w:cstheme="majorBidi"/>
        </w:rPr>
        <w:t xml:space="preserve"> lessons were simple, yet themselves proved to be the </w:t>
      </w:r>
      <w:r w:rsidR="00A92C3E" w:rsidRPr="000D7A2F">
        <w:rPr>
          <w:rFonts w:asciiTheme="majorBidi" w:hAnsiTheme="majorBidi" w:cstheme="majorBidi"/>
        </w:rPr>
        <w:t>v</w:t>
      </w:r>
      <w:r w:rsidRPr="000D7A2F">
        <w:rPr>
          <w:rFonts w:asciiTheme="majorBidi" w:hAnsiTheme="majorBidi" w:cstheme="majorBidi"/>
        </w:rPr>
        <w:t>ehicle for transformation for many of the women</w:t>
      </w:r>
      <w:r w:rsidR="00F25A20" w:rsidRPr="000D7A2F">
        <w:rPr>
          <w:rFonts w:asciiTheme="majorBidi" w:hAnsiTheme="majorBidi" w:cstheme="majorBidi"/>
        </w:rPr>
        <w:t xml:space="preserve"> involved</w:t>
      </w:r>
      <w:r w:rsidRPr="000D7A2F">
        <w:rPr>
          <w:rFonts w:asciiTheme="majorBidi" w:hAnsiTheme="majorBidi" w:cstheme="majorBidi"/>
        </w:rPr>
        <w:t>. I learned that when you teach or facilitate a group like this, there is far more happening than the planned content. You are shaping someone’s very capacity to think, reflect, critique, believe, and change.</w:t>
      </w:r>
      <w:r w:rsidRPr="000D7A2F">
        <w:rPr>
          <w:rFonts w:asciiTheme="majorBidi" w:eastAsia="Times New Roman" w:hAnsiTheme="majorBidi" w:cstheme="majorBidi"/>
        </w:rPr>
        <w:t xml:space="preserve"> Three years ago, at a regional training conference for coworkers I led the community through a training I call, </w:t>
      </w:r>
      <w:r w:rsidRPr="000D7A2F">
        <w:rPr>
          <w:rFonts w:asciiTheme="majorBidi" w:eastAsia="Times New Roman" w:hAnsiTheme="majorBidi" w:cstheme="majorBidi"/>
          <w:i/>
          <w:iCs/>
        </w:rPr>
        <w:t>Language Reborn</w:t>
      </w:r>
      <w:r w:rsidRPr="000D7A2F">
        <w:rPr>
          <w:rFonts w:asciiTheme="majorBidi" w:eastAsia="Times New Roman" w:hAnsiTheme="majorBidi" w:cstheme="majorBidi"/>
        </w:rPr>
        <w:t xml:space="preserve"> in which we looked more holistically at</w:t>
      </w:r>
      <w:r w:rsidR="001B271A" w:rsidRPr="000D7A2F">
        <w:rPr>
          <w:rFonts w:asciiTheme="majorBidi" w:eastAsia="Times New Roman" w:hAnsiTheme="majorBidi" w:cstheme="majorBidi"/>
        </w:rPr>
        <w:t xml:space="preserve"> the process of</w:t>
      </w:r>
      <w:r w:rsidRPr="000D7A2F">
        <w:rPr>
          <w:rFonts w:asciiTheme="majorBidi" w:eastAsia="Times New Roman" w:hAnsiTheme="majorBidi" w:cstheme="majorBidi"/>
        </w:rPr>
        <w:t xml:space="preserve"> </w:t>
      </w:r>
      <w:r w:rsidR="001B271A" w:rsidRPr="000D7A2F">
        <w:rPr>
          <w:rFonts w:asciiTheme="majorBidi" w:eastAsia="Times New Roman" w:hAnsiTheme="majorBidi" w:cstheme="majorBidi"/>
        </w:rPr>
        <w:t xml:space="preserve">language learning </w:t>
      </w:r>
      <w:r w:rsidR="00F25A20" w:rsidRPr="000D7A2F">
        <w:rPr>
          <w:rFonts w:asciiTheme="majorBidi" w:eastAsia="Times New Roman" w:hAnsiTheme="majorBidi" w:cstheme="majorBidi"/>
        </w:rPr>
        <w:t>as it is a</w:t>
      </w:r>
      <w:r w:rsidRPr="000D7A2F">
        <w:rPr>
          <w:rFonts w:asciiTheme="majorBidi" w:eastAsia="Times New Roman" w:hAnsiTheme="majorBidi" w:cstheme="majorBidi"/>
        </w:rPr>
        <w:t xml:space="preserve"> critical</w:t>
      </w:r>
      <w:r w:rsidR="001B271A" w:rsidRPr="000D7A2F">
        <w:rPr>
          <w:rFonts w:asciiTheme="majorBidi" w:eastAsia="Times New Roman" w:hAnsiTheme="majorBidi" w:cstheme="majorBidi"/>
        </w:rPr>
        <w:t xml:space="preserve"> foundation</w:t>
      </w:r>
      <w:r w:rsidRPr="000D7A2F">
        <w:rPr>
          <w:rFonts w:asciiTheme="majorBidi" w:eastAsia="Times New Roman" w:hAnsiTheme="majorBidi" w:cstheme="majorBidi"/>
        </w:rPr>
        <w:t xml:space="preserve"> </w:t>
      </w:r>
      <w:r w:rsidR="001B271A" w:rsidRPr="000D7A2F">
        <w:rPr>
          <w:rFonts w:asciiTheme="majorBidi" w:eastAsia="Times New Roman" w:hAnsiTheme="majorBidi" w:cstheme="majorBidi"/>
        </w:rPr>
        <w:t xml:space="preserve">to </w:t>
      </w:r>
      <w:r w:rsidRPr="000D7A2F">
        <w:rPr>
          <w:rFonts w:asciiTheme="majorBidi" w:eastAsia="Times New Roman" w:hAnsiTheme="majorBidi" w:cstheme="majorBidi"/>
        </w:rPr>
        <w:t xml:space="preserve">our work.  I </w:t>
      </w:r>
      <w:r w:rsidR="001B271A" w:rsidRPr="000D7A2F">
        <w:rPr>
          <w:rFonts w:asciiTheme="majorBidi" w:eastAsia="Times New Roman" w:hAnsiTheme="majorBidi" w:cstheme="majorBidi"/>
        </w:rPr>
        <w:t>observed</w:t>
      </w:r>
      <w:r w:rsidRPr="000D7A2F">
        <w:rPr>
          <w:rFonts w:asciiTheme="majorBidi" w:eastAsia="Times New Roman" w:hAnsiTheme="majorBidi" w:cstheme="majorBidi"/>
        </w:rPr>
        <w:t xml:space="preserve"> that creating spaces for people to reflect and see language learning in a broader context allow</w:t>
      </w:r>
      <w:r w:rsidR="001B271A" w:rsidRPr="000D7A2F">
        <w:rPr>
          <w:rFonts w:asciiTheme="majorBidi" w:eastAsia="Times New Roman" w:hAnsiTheme="majorBidi" w:cstheme="majorBidi"/>
        </w:rPr>
        <w:t>ed</w:t>
      </w:r>
      <w:r w:rsidRPr="000D7A2F">
        <w:rPr>
          <w:rFonts w:asciiTheme="majorBidi" w:eastAsia="Times New Roman" w:hAnsiTheme="majorBidi" w:cstheme="majorBidi"/>
        </w:rPr>
        <w:t xml:space="preserve"> them to engage in new ways </w:t>
      </w:r>
      <w:r w:rsidR="001B271A" w:rsidRPr="000D7A2F">
        <w:rPr>
          <w:rFonts w:asciiTheme="majorBidi" w:eastAsia="Times New Roman" w:hAnsiTheme="majorBidi" w:cstheme="majorBidi"/>
        </w:rPr>
        <w:t xml:space="preserve">while </w:t>
      </w:r>
      <w:r w:rsidRPr="000D7A2F">
        <w:rPr>
          <w:rFonts w:asciiTheme="majorBidi" w:eastAsia="Times New Roman" w:hAnsiTheme="majorBidi" w:cstheme="majorBidi"/>
        </w:rPr>
        <w:lastRenderedPageBreak/>
        <w:t>releas</w:t>
      </w:r>
      <w:r w:rsidR="001B271A" w:rsidRPr="000D7A2F">
        <w:rPr>
          <w:rFonts w:asciiTheme="majorBidi" w:eastAsia="Times New Roman" w:hAnsiTheme="majorBidi" w:cstheme="majorBidi"/>
        </w:rPr>
        <w:t>ing</w:t>
      </w:r>
      <w:r w:rsidRPr="000D7A2F">
        <w:rPr>
          <w:rFonts w:asciiTheme="majorBidi" w:eastAsia="Times New Roman" w:hAnsiTheme="majorBidi" w:cstheme="majorBidi"/>
        </w:rPr>
        <w:t xml:space="preserve"> </w:t>
      </w:r>
      <w:r w:rsidR="001B271A" w:rsidRPr="000D7A2F">
        <w:rPr>
          <w:rFonts w:asciiTheme="majorBidi" w:eastAsia="Times New Roman" w:hAnsiTheme="majorBidi" w:cstheme="majorBidi"/>
        </w:rPr>
        <w:t>hope</w:t>
      </w:r>
      <w:r w:rsidR="003F7C31" w:rsidRPr="000D7A2F">
        <w:rPr>
          <w:rFonts w:asciiTheme="majorBidi" w:eastAsia="Times New Roman" w:hAnsiTheme="majorBidi" w:cstheme="majorBidi"/>
        </w:rPr>
        <w:t xml:space="preserve">, </w:t>
      </w:r>
      <w:r w:rsidR="001B271A" w:rsidRPr="000D7A2F">
        <w:rPr>
          <w:rFonts w:asciiTheme="majorBidi" w:eastAsia="Times New Roman" w:hAnsiTheme="majorBidi" w:cstheme="majorBidi"/>
        </w:rPr>
        <w:t xml:space="preserve">uncovering new </w:t>
      </w:r>
      <w:r w:rsidRPr="000D7A2F">
        <w:rPr>
          <w:rFonts w:asciiTheme="majorBidi" w:eastAsia="Times New Roman" w:hAnsiTheme="majorBidi" w:cstheme="majorBidi"/>
        </w:rPr>
        <w:t>motivation</w:t>
      </w:r>
      <w:r w:rsidR="003F7C31" w:rsidRPr="000D7A2F">
        <w:rPr>
          <w:rFonts w:asciiTheme="majorBidi" w:eastAsia="Times New Roman" w:hAnsiTheme="majorBidi" w:cstheme="majorBidi"/>
        </w:rPr>
        <w:t>, and</w:t>
      </w:r>
      <w:r w:rsidRPr="000D7A2F">
        <w:rPr>
          <w:rFonts w:asciiTheme="majorBidi" w:eastAsia="Times New Roman" w:hAnsiTheme="majorBidi" w:cstheme="majorBidi"/>
        </w:rPr>
        <w:t xml:space="preserve"> expos</w:t>
      </w:r>
      <w:r w:rsidR="001B271A" w:rsidRPr="000D7A2F">
        <w:rPr>
          <w:rFonts w:asciiTheme="majorBidi" w:eastAsia="Times New Roman" w:hAnsiTheme="majorBidi" w:cstheme="majorBidi"/>
        </w:rPr>
        <w:t xml:space="preserve">ing </w:t>
      </w:r>
      <w:r w:rsidRPr="000D7A2F">
        <w:rPr>
          <w:rFonts w:asciiTheme="majorBidi" w:eastAsia="Times New Roman" w:hAnsiTheme="majorBidi" w:cstheme="majorBidi"/>
        </w:rPr>
        <w:t>subconscious limitations</w:t>
      </w:r>
      <w:r w:rsidR="001B271A" w:rsidRPr="000D7A2F">
        <w:rPr>
          <w:rFonts w:asciiTheme="majorBidi" w:eastAsia="Times New Roman" w:hAnsiTheme="majorBidi" w:cstheme="majorBidi"/>
        </w:rPr>
        <w:t xml:space="preserve"> </w:t>
      </w:r>
      <w:r w:rsidR="003F7C31" w:rsidRPr="000D7A2F">
        <w:rPr>
          <w:rFonts w:asciiTheme="majorBidi" w:eastAsia="Times New Roman" w:hAnsiTheme="majorBidi" w:cstheme="majorBidi"/>
        </w:rPr>
        <w:t xml:space="preserve">both </w:t>
      </w:r>
      <w:r w:rsidRPr="000D7A2F">
        <w:rPr>
          <w:rFonts w:asciiTheme="majorBidi" w:eastAsia="Times New Roman" w:hAnsiTheme="majorBidi" w:cstheme="majorBidi"/>
        </w:rPr>
        <w:t>professionally and personally. These experiences and countless others stirred a desire in me to know better and do more for the sake of my roles professionally and my volunteer commitments. This degree program, this class, and this teaching portfolio are all out workings of that desire and equally influenced them.</w:t>
      </w:r>
    </w:p>
    <w:p w14:paraId="10066B26" w14:textId="422DB21A" w:rsidR="00A13090" w:rsidRPr="000D7A2F" w:rsidRDefault="00323795" w:rsidP="00971E0A">
      <w:pPr>
        <w:pStyle w:val="Heading1"/>
        <w:rPr>
          <w:rFonts w:asciiTheme="majorBidi" w:hAnsiTheme="majorBidi" w:cstheme="majorBidi"/>
          <w:b/>
          <w:bCs/>
          <w:sz w:val="22"/>
          <w:szCs w:val="22"/>
        </w:rPr>
      </w:pPr>
      <w:bookmarkStart w:id="1" w:name="_Toc70965840"/>
      <w:r w:rsidRPr="000D7A2F">
        <w:rPr>
          <w:rFonts w:asciiTheme="majorBidi" w:hAnsiTheme="majorBidi" w:cstheme="majorBidi"/>
          <w:b/>
          <w:bCs/>
          <w:sz w:val="22"/>
          <w:szCs w:val="22"/>
        </w:rPr>
        <w:t>Teaching Philosophy</w:t>
      </w:r>
      <w:bookmarkEnd w:id="1"/>
    </w:p>
    <w:p w14:paraId="19645483" w14:textId="0D9C34DC" w:rsidR="00971E0A" w:rsidRPr="000D7A2F" w:rsidRDefault="0037442F" w:rsidP="00122175">
      <w:pPr>
        <w:spacing w:line="480" w:lineRule="auto"/>
        <w:ind w:firstLine="720"/>
        <w:rPr>
          <w:rFonts w:asciiTheme="majorBidi" w:hAnsiTheme="majorBidi" w:cstheme="majorBidi"/>
        </w:rPr>
      </w:pPr>
      <w:r w:rsidRPr="000D7A2F">
        <w:rPr>
          <w:rFonts w:asciiTheme="majorBidi" w:hAnsiTheme="majorBidi" w:cstheme="majorBidi"/>
        </w:rPr>
        <w:t>The importance and awareness of</w:t>
      </w:r>
      <w:r w:rsidR="008A5F90" w:rsidRPr="000D7A2F">
        <w:rPr>
          <w:rFonts w:asciiTheme="majorBidi" w:hAnsiTheme="majorBidi" w:cstheme="majorBidi"/>
        </w:rPr>
        <w:t xml:space="preserve"> one’s</w:t>
      </w:r>
      <w:r w:rsidR="0032494A" w:rsidRPr="000D7A2F">
        <w:rPr>
          <w:rFonts w:asciiTheme="majorBidi" w:hAnsiTheme="majorBidi" w:cstheme="majorBidi"/>
        </w:rPr>
        <w:t xml:space="preserve"> overall educational </w:t>
      </w:r>
      <w:r w:rsidR="008A5F90" w:rsidRPr="000D7A2F">
        <w:rPr>
          <w:rFonts w:asciiTheme="majorBidi" w:hAnsiTheme="majorBidi" w:cstheme="majorBidi"/>
        </w:rPr>
        <w:t>philosophy</w:t>
      </w:r>
      <w:r w:rsidRPr="000D7A2F">
        <w:rPr>
          <w:rFonts w:asciiTheme="majorBidi" w:hAnsiTheme="majorBidi" w:cstheme="majorBidi"/>
        </w:rPr>
        <w:t xml:space="preserve"> cannot be overstated. It impacts the teacher</w:t>
      </w:r>
      <w:r w:rsidR="008A5F90" w:rsidRPr="000D7A2F">
        <w:rPr>
          <w:rFonts w:asciiTheme="majorBidi" w:hAnsiTheme="majorBidi" w:cstheme="majorBidi"/>
        </w:rPr>
        <w:t xml:space="preserve"> personal</w:t>
      </w:r>
      <w:r w:rsidRPr="000D7A2F">
        <w:rPr>
          <w:rFonts w:asciiTheme="majorBidi" w:hAnsiTheme="majorBidi" w:cstheme="majorBidi"/>
        </w:rPr>
        <w:t>ly</w:t>
      </w:r>
      <w:r w:rsidR="008A5F90" w:rsidRPr="000D7A2F">
        <w:rPr>
          <w:rFonts w:asciiTheme="majorBidi" w:hAnsiTheme="majorBidi" w:cstheme="majorBidi"/>
        </w:rPr>
        <w:t xml:space="preserve"> and professional</w:t>
      </w:r>
      <w:r w:rsidRPr="000D7A2F">
        <w:rPr>
          <w:rFonts w:asciiTheme="majorBidi" w:hAnsiTheme="majorBidi" w:cstheme="majorBidi"/>
        </w:rPr>
        <w:t>ly as well as all her students. When clear, this</w:t>
      </w:r>
      <w:r w:rsidR="008A5F90" w:rsidRPr="000D7A2F">
        <w:rPr>
          <w:rFonts w:asciiTheme="majorBidi" w:hAnsiTheme="majorBidi" w:cstheme="majorBidi"/>
        </w:rPr>
        <w:t xml:space="preserve"> “comprehensive and consistent set of beliefs about the</w:t>
      </w:r>
      <w:r w:rsidR="0032494A" w:rsidRPr="000D7A2F">
        <w:rPr>
          <w:rFonts w:asciiTheme="majorBidi" w:hAnsiTheme="majorBidi" w:cstheme="majorBidi"/>
        </w:rPr>
        <w:t xml:space="preserve"> teaching-learning transaction</w:t>
      </w:r>
      <w:r w:rsidR="008A5F90" w:rsidRPr="000D7A2F">
        <w:rPr>
          <w:rFonts w:asciiTheme="majorBidi" w:hAnsiTheme="majorBidi" w:cstheme="majorBidi"/>
        </w:rPr>
        <w:t xml:space="preserve">” </w:t>
      </w:r>
      <w:sdt>
        <w:sdtPr>
          <w:rPr>
            <w:rFonts w:asciiTheme="majorBidi" w:hAnsiTheme="majorBidi" w:cstheme="majorBidi"/>
          </w:rPr>
          <w:id w:val="598302617"/>
          <w:citation/>
        </w:sdtPr>
        <w:sdtEndPr/>
        <w:sdtContent>
          <w:r w:rsidR="008A5F90" w:rsidRPr="000D7A2F">
            <w:rPr>
              <w:rFonts w:asciiTheme="majorBidi" w:hAnsiTheme="majorBidi" w:cstheme="majorBidi"/>
            </w:rPr>
            <w:fldChar w:fldCharType="begin"/>
          </w:r>
          <w:r w:rsidR="008A5F90" w:rsidRPr="000D7A2F">
            <w:rPr>
              <w:rFonts w:asciiTheme="majorBidi" w:hAnsiTheme="majorBidi" w:cstheme="majorBidi"/>
            </w:rPr>
            <w:instrText xml:space="preserve"> CITATION Con07 \l 1033 </w:instrText>
          </w:r>
          <w:r w:rsidR="008A5F90" w:rsidRPr="000D7A2F">
            <w:rPr>
              <w:rFonts w:asciiTheme="majorBidi" w:hAnsiTheme="majorBidi" w:cstheme="majorBidi"/>
            </w:rPr>
            <w:fldChar w:fldCharType="separate"/>
          </w:r>
          <w:r w:rsidR="00A13090" w:rsidRPr="000D7A2F">
            <w:rPr>
              <w:rFonts w:asciiTheme="majorBidi" w:hAnsiTheme="majorBidi" w:cstheme="majorBidi"/>
              <w:noProof/>
            </w:rPr>
            <w:t>(Conti, 2007)</w:t>
          </w:r>
          <w:r w:rsidR="008A5F90" w:rsidRPr="000D7A2F">
            <w:rPr>
              <w:rFonts w:asciiTheme="majorBidi" w:hAnsiTheme="majorBidi" w:cstheme="majorBidi"/>
            </w:rPr>
            <w:fldChar w:fldCharType="end"/>
          </w:r>
        </w:sdtContent>
      </w:sdt>
      <w:r w:rsidR="008A5F90" w:rsidRPr="000D7A2F">
        <w:rPr>
          <w:rFonts w:asciiTheme="majorBidi" w:hAnsiTheme="majorBidi" w:cstheme="majorBidi"/>
        </w:rPr>
        <w:t xml:space="preserve"> aids and empowers both teachers and learners.</w:t>
      </w:r>
      <w:r w:rsidRPr="000D7A2F">
        <w:rPr>
          <w:rFonts w:asciiTheme="majorBidi" w:hAnsiTheme="majorBidi" w:cstheme="majorBidi"/>
        </w:rPr>
        <w:t xml:space="preserve"> When muddled it can result in confusion and frustration for all. One of the challenges in bringing clarity is the terminology. I have discovered multiple, overlapping lists of philosophies, theories or orientations that </w:t>
      </w:r>
      <w:r w:rsidR="00971E0A" w:rsidRPr="000D7A2F">
        <w:rPr>
          <w:rFonts w:asciiTheme="majorBidi" w:hAnsiTheme="majorBidi" w:cstheme="majorBidi"/>
        </w:rPr>
        <w:t xml:space="preserve">were pioneered and developed </w:t>
      </w:r>
      <w:r w:rsidRPr="000D7A2F">
        <w:rPr>
          <w:rFonts w:asciiTheme="majorBidi" w:hAnsiTheme="majorBidi" w:cstheme="majorBidi"/>
        </w:rPr>
        <w:t xml:space="preserve">by several educators and scholars. The </w:t>
      </w:r>
      <w:r w:rsidR="00971E0A" w:rsidRPr="000D7A2F">
        <w:rPr>
          <w:rFonts w:asciiTheme="majorBidi" w:hAnsiTheme="majorBidi" w:cstheme="majorBidi"/>
        </w:rPr>
        <w:t xml:space="preserve">gift in these overlapping </w:t>
      </w:r>
      <w:r w:rsidR="00220CDE" w:rsidRPr="000D7A2F">
        <w:rPr>
          <w:rFonts w:asciiTheme="majorBidi" w:hAnsiTheme="majorBidi" w:cstheme="majorBidi"/>
        </w:rPr>
        <w:t>frameworks</w:t>
      </w:r>
      <w:r w:rsidR="00971E0A" w:rsidRPr="000D7A2F">
        <w:rPr>
          <w:rFonts w:asciiTheme="majorBidi" w:hAnsiTheme="majorBidi" w:cstheme="majorBidi"/>
        </w:rPr>
        <w:t xml:space="preserve"> is the awareness that the field of adult education is deep and rich. As learners ourselves we have</w:t>
      </w:r>
      <w:r w:rsidR="00486835" w:rsidRPr="000D7A2F">
        <w:rPr>
          <w:rFonts w:asciiTheme="majorBidi" w:hAnsiTheme="majorBidi" w:cstheme="majorBidi"/>
        </w:rPr>
        <w:t xml:space="preserve"> a</w:t>
      </w:r>
      <w:r w:rsidR="00971E0A" w:rsidRPr="000D7A2F">
        <w:rPr>
          <w:rFonts w:asciiTheme="majorBidi" w:hAnsiTheme="majorBidi" w:cstheme="majorBidi"/>
        </w:rPr>
        <w:t xml:space="preserve"> plethora of voices to listen to, </w:t>
      </w:r>
      <w:r w:rsidR="00CD3810" w:rsidRPr="000D7A2F">
        <w:rPr>
          <w:rFonts w:asciiTheme="majorBidi" w:hAnsiTheme="majorBidi" w:cstheme="majorBidi"/>
        </w:rPr>
        <w:t xml:space="preserve">contributions to </w:t>
      </w:r>
      <w:r w:rsidR="00971E0A" w:rsidRPr="000D7A2F">
        <w:rPr>
          <w:rFonts w:asciiTheme="majorBidi" w:hAnsiTheme="majorBidi" w:cstheme="majorBidi"/>
        </w:rPr>
        <w:t>reflect</w:t>
      </w:r>
      <w:r w:rsidR="00CD3810" w:rsidRPr="000D7A2F">
        <w:rPr>
          <w:rFonts w:asciiTheme="majorBidi" w:hAnsiTheme="majorBidi" w:cstheme="majorBidi"/>
        </w:rPr>
        <w:t xml:space="preserve"> upon</w:t>
      </w:r>
      <w:r w:rsidR="003F7C31" w:rsidRPr="000D7A2F">
        <w:rPr>
          <w:rFonts w:asciiTheme="majorBidi" w:hAnsiTheme="majorBidi" w:cstheme="majorBidi"/>
        </w:rPr>
        <w:t>,</w:t>
      </w:r>
      <w:r w:rsidR="00971E0A" w:rsidRPr="000D7A2F">
        <w:rPr>
          <w:rFonts w:asciiTheme="majorBidi" w:hAnsiTheme="majorBidi" w:cstheme="majorBidi"/>
        </w:rPr>
        <w:t xml:space="preserve"> and ideally</w:t>
      </w:r>
      <w:r w:rsidR="00CD3810" w:rsidRPr="000D7A2F">
        <w:rPr>
          <w:rFonts w:asciiTheme="majorBidi" w:hAnsiTheme="majorBidi" w:cstheme="majorBidi"/>
        </w:rPr>
        <w:t xml:space="preserve"> some to</w:t>
      </w:r>
      <w:r w:rsidR="00971E0A" w:rsidRPr="000D7A2F">
        <w:rPr>
          <w:rFonts w:asciiTheme="majorBidi" w:hAnsiTheme="majorBidi" w:cstheme="majorBidi"/>
        </w:rPr>
        <w:t xml:space="preserve"> mak</w:t>
      </w:r>
      <w:r w:rsidR="00CD3810" w:rsidRPr="000D7A2F">
        <w:rPr>
          <w:rFonts w:asciiTheme="majorBidi" w:hAnsiTheme="majorBidi" w:cstheme="majorBidi"/>
        </w:rPr>
        <w:t>e</w:t>
      </w:r>
      <w:r w:rsidR="003F7C31" w:rsidRPr="000D7A2F">
        <w:rPr>
          <w:rFonts w:asciiTheme="majorBidi" w:hAnsiTheme="majorBidi" w:cstheme="majorBidi"/>
        </w:rPr>
        <w:t xml:space="preserve"> of </w:t>
      </w:r>
      <w:r w:rsidR="00971E0A" w:rsidRPr="000D7A2F">
        <w:rPr>
          <w:rFonts w:asciiTheme="majorBidi" w:hAnsiTheme="majorBidi" w:cstheme="majorBidi"/>
        </w:rPr>
        <w:t xml:space="preserve">our own. In the following paragraphs I will explain my personal teaching philosophy as of today. </w:t>
      </w:r>
    </w:p>
    <w:p w14:paraId="26DDA344" w14:textId="467D2884" w:rsidR="005F7314" w:rsidRPr="000D7A2F" w:rsidRDefault="004B5300" w:rsidP="004B5300">
      <w:pPr>
        <w:spacing w:line="480" w:lineRule="auto"/>
        <w:rPr>
          <w:rFonts w:asciiTheme="majorBidi" w:hAnsiTheme="majorBidi" w:cstheme="majorBidi"/>
        </w:rPr>
      </w:pPr>
      <w:r w:rsidRPr="000D7A2F">
        <w:rPr>
          <w:rFonts w:asciiTheme="majorBidi" w:hAnsiTheme="majorBidi" w:cstheme="majorBidi"/>
        </w:rPr>
        <w:tab/>
      </w:r>
      <w:r w:rsidR="00122175" w:rsidRPr="000D7A2F">
        <w:rPr>
          <w:rFonts w:asciiTheme="majorBidi" w:hAnsiTheme="majorBidi" w:cstheme="majorBidi"/>
        </w:rPr>
        <w:t xml:space="preserve">The purpose of adult education is to unlock </w:t>
      </w:r>
      <w:r w:rsidR="005F7314" w:rsidRPr="000D7A2F">
        <w:rPr>
          <w:rFonts w:asciiTheme="majorBidi" w:hAnsiTheme="majorBidi" w:cstheme="majorBidi"/>
        </w:rPr>
        <w:t xml:space="preserve">the </w:t>
      </w:r>
      <w:r w:rsidR="00122175" w:rsidRPr="000D7A2F">
        <w:rPr>
          <w:rFonts w:asciiTheme="majorBidi" w:hAnsiTheme="majorBidi" w:cstheme="majorBidi"/>
        </w:rPr>
        <w:t>potential</w:t>
      </w:r>
      <w:r w:rsidR="005F7314" w:rsidRPr="000D7A2F">
        <w:rPr>
          <w:rFonts w:asciiTheme="majorBidi" w:hAnsiTheme="majorBidi" w:cstheme="majorBidi"/>
        </w:rPr>
        <w:t xml:space="preserve"> of development</w:t>
      </w:r>
      <w:r w:rsidR="00122175" w:rsidRPr="000D7A2F">
        <w:rPr>
          <w:rFonts w:asciiTheme="majorBidi" w:hAnsiTheme="majorBidi" w:cstheme="majorBidi"/>
        </w:rPr>
        <w:t>. Sometimes that potential is in one individual, sometimes in a group, sometimes</w:t>
      </w:r>
      <w:r w:rsidR="00CD3810" w:rsidRPr="000D7A2F">
        <w:rPr>
          <w:rFonts w:asciiTheme="majorBidi" w:hAnsiTheme="majorBidi" w:cstheme="majorBidi"/>
        </w:rPr>
        <w:t xml:space="preserve"> </w:t>
      </w:r>
      <w:r w:rsidR="00122175" w:rsidRPr="000D7A2F">
        <w:rPr>
          <w:rFonts w:asciiTheme="majorBidi" w:hAnsiTheme="majorBidi" w:cstheme="majorBidi"/>
        </w:rPr>
        <w:t>in an entire society. This unlocking can be the learning of a new skill, behavior, or mindset. Adult education</w:t>
      </w:r>
      <w:r w:rsidR="005F7314" w:rsidRPr="000D7A2F">
        <w:rPr>
          <w:rFonts w:asciiTheme="majorBidi" w:hAnsiTheme="majorBidi" w:cstheme="majorBidi"/>
        </w:rPr>
        <w:t>, as people development,</w:t>
      </w:r>
      <w:r w:rsidR="0027680D" w:rsidRPr="000D7A2F">
        <w:rPr>
          <w:rFonts w:asciiTheme="majorBidi" w:hAnsiTheme="majorBidi" w:cstheme="majorBidi"/>
        </w:rPr>
        <w:t xml:space="preserve"> exists to equip individuals and communities to process life’s experiences and transform them into useful knowledge and skills that help individuals and societies to flourish. </w:t>
      </w:r>
      <w:r w:rsidR="00220CDE" w:rsidRPr="000D7A2F">
        <w:rPr>
          <w:rFonts w:asciiTheme="majorBidi" w:hAnsiTheme="majorBidi" w:cstheme="majorBidi"/>
        </w:rPr>
        <w:t xml:space="preserve">To this end, the experiences one brings into the learning environment individually, </w:t>
      </w:r>
      <w:r w:rsidR="00E26ACC" w:rsidRPr="000D7A2F">
        <w:rPr>
          <w:rFonts w:asciiTheme="majorBidi" w:hAnsiTheme="majorBidi" w:cstheme="majorBidi"/>
        </w:rPr>
        <w:t>socially,</w:t>
      </w:r>
      <w:r w:rsidR="00220CDE" w:rsidRPr="000D7A2F">
        <w:rPr>
          <w:rFonts w:asciiTheme="majorBidi" w:hAnsiTheme="majorBidi" w:cstheme="majorBidi"/>
        </w:rPr>
        <w:t xml:space="preserve"> and culturally contribute, if not shape the learning itself. At time</w:t>
      </w:r>
      <w:r w:rsidR="00486835" w:rsidRPr="000D7A2F">
        <w:rPr>
          <w:rFonts w:asciiTheme="majorBidi" w:hAnsiTheme="majorBidi" w:cstheme="majorBidi"/>
        </w:rPr>
        <w:t>s</w:t>
      </w:r>
      <w:r w:rsidR="00220CDE" w:rsidRPr="000D7A2F">
        <w:rPr>
          <w:rFonts w:asciiTheme="majorBidi" w:hAnsiTheme="majorBidi" w:cstheme="majorBidi"/>
        </w:rPr>
        <w:t xml:space="preserve"> adult education is used to come alongside learners that are motivated and seeking out growth, at other times adult education is used to make space for those who </w:t>
      </w:r>
      <w:r w:rsidR="00E26ACC" w:rsidRPr="000D7A2F">
        <w:rPr>
          <w:rFonts w:asciiTheme="majorBidi" w:hAnsiTheme="majorBidi" w:cstheme="majorBidi"/>
        </w:rPr>
        <w:t>do not</w:t>
      </w:r>
      <w:r w:rsidR="00CD3810" w:rsidRPr="000D7A2F">
        <w:rPr>
          <w:rFonts w:asciiTheme="majorBidi" w:hAnsiTheme="majorBidi" w:cstheme="majorBidi"/>
        </w:rPr>
        <w:t xml:space="preserve"> yet</w:t>
      </w:r>
      <w:r w:rsidR="00E26ACC" w:rsidRPr="000D7A2F">
        <w:rPr>
          <w:rFonts w:asciiTheme="majorBidi" w:hAnsiTheme="majorBidi" w:cstheme="majorBidi"/>
        </w:rPr>
        <w:t xml:space="preserve"> know how to begin asking </w:t>
      </w:r>
      <w:r w:rsidR="00CD3810" w:rsidRPr="000D7A2F">
        <w:rPr>
          <w:rFonts w:asciiTheme="majorBidi" w:hAnsiTheme="majorBidi" w:cstheme="majorBidi"/>
        </w:rPr>
        <w:t>the</w:t>
      </w:r>
      <w:r w:rsidR="00E26ACC" w:rsidRPr="000D7A2F">
        <w:rPr>
          <w:rFonts w:asciiTheme="majorBidi" w:hAnsiTheme="majorBidi" w:cstheme="majorBidi"/>
        </w:rPr>
        <w:t xml:space="preserve"> questions.</w:t>
      </w:r>
    </w:p>
    <w:p w14:paraId="36F4619D" w14:textId="77777777" w:rsidR="00491688" w:rsidRPr="000D7A2F" w:rsidRDefault="00491688" w:rsidP="00122175">
      <w:pPr>
        <w:spacing w:line="480" w:lineRule="auto"/>
        <w:ind w:firstLine="720"/>
        <w:rPr>
          <w:rFonts w:asciiTheme="majorBidi" w:hAnsiTheme="majorBidi" w:cstheme="majorBidi"/>
        </w:rPr>
      </w:pPr>
    </w:p>
    <w:p w14:paraId="5569F30A" w14:textId="6ED8181C" w:rsidR="009704F9" w:rsidRPr="000D7A2F" w:rsidRDefault="005F7314" w:rsidP="00891EDE">
      <w:pPr>
        <w:spacing w:line="480" w:lineRule="auto"/>
        <w:rPr>
          <w:rFonts w:asciiTheme="majorBidi" w:eastAsia="Times New Roman" w:hAnsiTheme="majorBidi" w:cstheme="majorBidi"/>
          <w:color w:val="000000"/>
        </w:rPr>
      </w:pPr>
      <w:r w:rsidRPr="000D7A2F">
        <w:rPr>
          <w:rFonts w:asciiTheme="majorBidi" w:hAnsiTheme="majorBidi" w:cstheme="majorBidi"/>
        </w:rPr>
        <w:lastRenderedPageBreak/>
        <w:t xml:space="preserve">A learner brings to the learning environment </w:t>
      </w:r>
      <w:r w:rsidR="00997062" w:rsidRPr="000D7A2F">
        <w:rPr>
          <w:rFonts w:asciiTheme="majorBidi" w:hAnsiTheme="majorBidi" w:cstheme="majorBidi"/>
        </w:rPr>
        <w:t xml:space="preserve">their whole selves including </w:t>
      </w:r>
      <w:r w:rsidRPr="000D7A2F">
        <w:rPr>
          <w:rFonts w:asciiTheme="majorBidi" w:hAnsiTheme="majorBidi" w:cstheme="majorBidi"/>
        </w:rPr>
        <w:t>their needs, interests, and experiences. They are not a blank slate, but a Mary Parker Follett expresses they are a co-creator within the learning environment.</w:t>
      </w:r>
      <w:sdt>
        <w:sdtPr>
          <w:rPr>
            <w:rFonts w:asciiTheme="majorBidi" w:hAnsiTheme="majorBidi" w:cstheme="majorBidi"/>
          </w:rPr>
          <w:id w:val="-692377097"/>
          <w:citation/>
        </w:sdtPr>
        <w:sdtEndPr/>
        <w:sdtContent>
          <w:r w:rsidRPr="000D7A2F">
            <w:rPr>
              <w:rFonts w:asciiTheme="majorBidi" w:hAnsiTheme="majorBidi" w:cstheme="majorBidi"/>
            </w:rPr>
            <w:fldChar w:fldCharType="begin"/>
          </w:r>
          <w:r w:rsidRPr="000D7A2F">
            <w:rPr>
              <w:rFonts w:asciiTheme="majorBidi" w:hAnsiTheme="majorBidi" w:cstheme="majorBidi"/>
            </w:rPr>
            <w:instrText xml:space="preserve"> CITATION Kol14 \l 1033 </w:instrText>
          </w:r>
          <w:r w:rsidRPr="000D7A2F">
            <w:rPr>
              <w:rFonts w:asciiTheme="majorBidi" w:hAnsiTheme="majorBidi" w:cstheme="majorBidi"/>
            </w:rPr>
            <w:fldChar w:fldCharType="separate"/>
          </w:r>
          <w:r w:rsidRPr="000D7A2F">
            <w:rPr>
              <w:rFonts w:asciiTheme="majorBidi" w:hAnsiTheme="majorBidi" w:cstheme="majorBidi"/>
              <w:noProof/>
            </w:rPr>
            <w:t xml:space="preserve"> (Kolb, Kolb, Passarelli, &amp; Sharma, 2014)</w:t>
          </w:r>
          <w:r w:rsidRPr="000D7A2F">
            <w:rPr>
              <w:rFonts w:asciiTheme="majorBidi" w:hAnsiTheme="majorBidi" w:cstheme="majorBidi"/>
            </w:rPr>
            <w:fldChar w:fldCharType="end"/>
          </w:r>
        </w:sdtContent>
      </w:sdt>
      <w:r w:rsidRPr="000D7A2F">
        <w:rPr>
          <w:rFonts w:asciiTheme="majorBidi" w:hAnsiTheme="majorBidi" w:cstheme="majorBidi"/>
        </w:rPr>
        <w:t xml:space="preserve"> (p.219). </w:t>
      </w:r>
      <w:r w:rsidR="009704F9" w:rsidRPr="000D7A2F">
        <w:rPr>
          <w:rFonts w:asciiTheme="majorBidi" w:hAnsiTheme="majorBidi" w:cstheme="majorBidi"/>
        </w:rPr>
        <w:t xml:space="preserve">Though at times learners may be highly motivated and self-directed, others might be more reserved and hesitant for reasons ranging from personal history or temperament to social expectations or perceived cost (of change), in both scenarios the learner arrives respected, as a contributor, and curious. </w:t>
      </w:r>
      <w:r w:rsidR="00D06B27" w:rsidRPr="000D7A2F">
        <w:rPr>
          <w:rFonts w:asciiTheme="majorBidi" w:hAnsiTheme="majorBidi" w:cstheme="majorBidi"/>
        </w:rPr>
        <w:t xml:space="preserve">This does not mean the educator is passive, rather the opposite, the educator engages the individuals, </w:t>
      </w:r>
      <w:r w:rsidR="00CD3810" w:rsidRPr="000D7A2F">
        <w:rPr>
          <w:rFonts w:asciiTheme="majorBidi" w:hAnsiTheme="majorBidi" w:cstheme="majorBidi"/>
        </w:rPr>
        <w:t xml:space="preserve">with </w:t>
      </w:r>
      <w:r w:rsidR="00D06B27" w:rsidRPr="000D7A2F">
        <w:rPr>
          <w:rFonts w:asciiTheme="majorBidi" w:hAnsiTheme="majorBidi" w:cstheme="majorBidi"/>
        </w:rPr>
        <w:t xml:space="preserve">their experiences, with the subject matter, with its meanings and various applications, within the broader realities of both the group and the society </w:t>
      </w:r>
      <w:sdt>
        <w:sdtPr>
          <w:rPr>
            <w:rFonts w:asciiTheme="majorBidi" w:hAnsiTheme="majorBidi" w:cstheme="majorBidi"/>
          </w:rPr>
          <w:id w:val="-1844775906"/>
          <w:citation/>
        </w:sdtPr>
        <w:sdtEndPr/>
        <w:sdtContent>
          <w:r w:rsidR="00D06B27" w:rsidRPr="000D7A2F">
            <w:rPr>
              <w:rFonts w:asciiTheme="majorBidi" w:hAnsiTheme="majorBidi" w:cstheme="majorBidi"/>
            </w:rPr>
            <w:fldChar w:fldCharType="begin"/>
          </w:r>
          <w:r w:rsidR="00D06B27" w:rsidRPr="000D7A2F">
            <w:rPr>
              <w:rFonts w:asciiTheme="majorBidi" w:hAnsiTheme="majorBidi" w:cstheme="majorBidi"/>
            </w:rPr>
            <w:instrText xml:space="preserve"> CITATION Kol14 \l 1033 </w:instrText>
          </w:r>
          <w:r w:rsidR="00D06B27" w:rsidRPr="000D7A2F">
            <w:rPr>
              <w:rFonts w:asciiTheme="majorBidi" w:hAnsiTheme="majorBidi" w:cstheme="majorBidi"/>
            </w:rPr>
            <w:fldChar w:fldCharType="separate"/>
          </w:r>
          <w:r w:rsidR="00D06B27" w:rsidRPr="000D7A2F">
            <w:rPr>
              <w:rFonts w:asciiTheme="majorBidi" w:hAnsiTheme="majorBidi" w:cstheme="majorBidi"/>
              <w:noProof/>
            </w:rPr>
            <w:t>(Kolb, Kolb, Passarelli, &amp; Sharma, 2014)</w:t>
          </w:r>
          <w:r w:rsidR="00D06B27" w:rsidRPr="000D7A2F">
            <w:rPr>
              <w:rFonts w:asciiTheme="majorBidi" w:hAnsiTheme="majorBidi" w:cstheme="majorBidi"/>
            </w:rPr>
            <w:fldChar w:fldCharType="end"/>
          </w:r>
        </w:sdtContent>
      </w:sdt>
      <w:r w:rsidR="00D06B27" w:rsidRPr="000D7A2F">
        <w:rPr>
          <w:rFonts w:asciiTheme="majorBidi" w:hAnsiTheme="majorBidi" w:cstheme="majorBidi"/>
        </w:rPr>
        <w:t xml:space="preserve">. </w:t>
      </w:r>
      <w:r w:rsidR="00CD3810" w:rsidRPr="000D7A2F">
        <w:rPr>
          <w:rFonts w:asciiTheme="majorBidi" w:hAnsiTheme="majorBidi" w:cstheme="majorBidi"/>
        </w:rPr>
        <w:t>T</w:t>
      </w:r>
      <w:r w:rsidR="00D06B27" w:rsidRPr="000D7A2F">
        <w:rPr>
          <w:rFonts w:asciiTheme="majorBidi" w:hAnsiTheme="majorBidi" w:cstheme="majorBidi"/>
        </w:rPr>
        <w:t xml:space="preserve">he teacher is guiding the experiences and </w:t>
      </w:r>
      <w:r w:rsidR="00997062" w:rsidRPr="000D7A2F">
        <w:rPr>
          <w:rFonts w:asciiTheme="majorBidi" w:hAnsiTheme="majorBidi" w:cstheme="majorBidi"/>
        </w:rPr>
        <w:t>even</w:t>
      </w:r>
      <w:r w:rsidR="00D06B27" w:rsidRPr="000D7A2F">
        <w:rPr>
          <w:rFonts w:asciiTheme="majorBidi" w:hAnsiTheme="majorBidi" w:cstheme="majorBidi"/>
        </w:rPr>
        <w:t xml:space="preserve"> introduc</w:t>
      </w:r>
      <w:r w:rsidR="00997062" w:rsidRPr="000D7A2F">
        <w:rPr>
          <w:rFonts w:asciiTheme="majorBidi" w:hAnsiTheme="majorBidi" w:cstheme="majorBidi"/>
        </w:rPr>
        <w:t>ing</w:t>
      </w:r>
      <w:r w:rsidR="00D06B27" w:rsidRPr="000D7A2F">
        <w:rPr>
          <w:rFonts w:asciiTheme="majorBidi" w:hAnsiTheme="majorBidi" w:cstheme="majorBidi"/>
        </w:rPr>
        <w:t xml:space="preserve"> disjuncture </w:t>
      </w:r>
      <w:r w:rsidR="00997062" w:rsidRPr="000D7A2F">
        <w:rPr>
          <w:rFonts w:asciiTheme="majorBidi" w:hAnsiTheme="majorBidi" w:cstheme="majorBidi"/>
        </w:rPr>
        <w:t>in addition to</w:t>
      </w:r>
      <w:r w:rsidR="00D06B27" w:rsidRPr="000D7A2F">
        <w:rPr>
          <w:rFonts w:asciiTheme="majorBidi" w:hAnsiTheme="majorBidi" w:cstheme="majorBidi"/>
        </w:rPr>
        <w:t xml:space="preserve"> assist</w:t>
      </w:r>
      <w:r w:rsidR="00997062" w:rsidRPr="000D7A2F">
        <w:rPr>
          <w:rFonts w:asciiTheme="majorBidi" w:hAnsiTheme="majorBidi" w:cstheme="majorBidi"/>
        </w:rPr>
        <w:t>ing</w:t>
      </w:r>
      <w:r w:rsidR="00D06B27" w:rsidRPr="000D7A2F">
        <w:rPr>
          <w:rFonts w:asciiTheme="majorBidi" w:hAnsiTheme="majorBidi" w:cstheme="majorBidi"/>
        </w:rPr>
        <w:t xml:space="preserve"> in the learners’ ability to access the resources to reflect, feel, and act on this new experience </w:t>
      </w:r>
      <w:r w:rsidR="00CD3810" w:rsidRPr="000D7A2F">
        <w:rPr>
          <w:rFonts w:asciiTheme="majorBidi" w:hAnsiTheme="majorBidi" w:cstheme="majorBidi"/>
        </w:rPr>
        <w:t>to</w:t>
      </w:r>
      <w:r w:rsidR="00D06B27" w:rsidRPr="000D7A2F">
        <w:rPr>
          <w:rFonts w:asciiTheme="majorBidi" w:hAnsiTheme="majorBidi" w:cstheme="majorBidi"/>
        </w:rPr>
        <w:t xml:space="preserve"> change it into learning</w:t>
      </w:r>
      <w:r w:rsidR="00997062" w:rsidRPr="000D7A2F">
        <w:rPr>
          <w:rFonts w:asciiTheme="majorBidi" w:hAnsiTheme="majorBidi" w:cstheme="majorBidi"/>
        </w:rPr>
        <w:t xml:space="preserve"> </w:t>
      </w:r>
      <w:r w:rsidR="00CD3810" w:rsidRPr="000D7A2F">
        <w:rPr>
          <w:rFonts w:asciiTheme="majorBidi" w:hAnsiTheme="majorBidi" w:cstheme="majorBidi"/>
        </w:rPr>
        <w:t xml:space="preserve">as can be seen in </w:t>
      </w:r>
      <w:r w:rsidR="00997062" w:rsidRPr="000D7A2F">
        <w:rPr>
          <w:rFonts w:asciiTheme="majorBidi" w:hAnsiTheme="majorBidi" w:cstheme="majorBidi"/>
        </w:rPr>
        <w:t>Jarvis</w:t>
      </w:r>
      <w:r w:rsidR="004E0A3F" w:rsidRPr="000D7A2F">
        <w:rPr>
          <w:rFonts w:asciiTheme="majorBidi" w:hAnsiTheme="majorBidi" w:cstheme="majorBidi"/>
        </w:rPr>
        <w:t>’</w:t>
      </w:r>
      <w:r w:rsidR="00CD3810" w:rsidRPr="000D7A2F">
        <w:rPr>
          <w:rFonts w:asciiTheme="majorBidi" w:hAnsiTheme="majorBidi" w:cstheme="majorBidi"/>
        </w:rPr>
        <w:t xml:space="preserve"> figure of </w:t>
      </w:r>
      <w:r w:rsidR="00CD3810" w:rsidRPr="000D7A2F">
        <w:rPr>
          <w:rFonts w:asciiTheme="majorBidi" w:hAnsiTheme="majorBidi" w:cstheme="majorBidi"/>
          <w:i/>
          <w:iCs/>
        </w:rPr>
        <w:t>the transformation of the person through experience</w:t>
      </w:r>
      <w:r w:rsidR="00997062" w:rsidRPr="000D7A2F">
        <w:rPr>
          <w:rFonts w:asciiTheme="majorBidi" w:hAnsiTheme="majorBidi" w:cstheme="majorBidi"/>
        </w:rPr>
        <w:t xml:space="preserve"> </w:t>
      </w:r>
      <w:sdt>
        <w:sdtPr>
          <w:rPr>
            <w:rFonts w:asciiTheme="majorBidi" w:hAnsiTheme="majorBidi" w:cstheme="majorBidi"/>
          </w:rPr>
          <w:id w:val="-762757059"/>
          <w:citation/>
        </w:sdtPr>
        <w:sdtEndPr/>
        <w:sdtContent>
          <w:r w:rsidR="00997062" w:rsidRPr="000D7A2F">
            <w:rPr>
              <w:rFonts w:asciiTheme="majorBidi" w:hAnsiTheme="majorBidi" w:cstheme="majorBidi"/>
            </w:rPr>
            <w:fldChar w:fldCharType="begin"/>
          </w:r>
          <w:r w:rsidR="00997062" w:rsidRPr="000D7A2F">
            <w:rPr>
              <w:rFonts w:asciiTheme="majorBidi" w:hAnsiTheme="majorBidi" w:cstheme="majorBidi"/>
            </w:rPr>
            <w:instrText xml:space="preserve"> CITATION Mer07 \l 1033 </w:instrText>
          </w:r>
          <w:r w:rsidR="00997062" w:rsidRPr="000D7A2F">
            <w:rPr>
              <w:rFonts w:asciiTheme="majorBidi" w:hAnsiTheme="majorBidi" w:cstheme="majorBidi"/>
            </w:rPr>
            <w:fldChar w:fldCharType="separate"/>
          </w:r>
          <w:r w:rsidR="00997062" w:rsidRPr="000D7A2F">
            <w:rPr>
              <w:rFonts w:asciiTheme="majorBidi" w:hAnsiTheme="majorBidi" w:cstheme="majorBidi"/>
              <w:noProof/>
            </w:rPr>
            <w:t>(Merriam, Caffarella, &amp; Baumgartner, 2007)</w:t>
          </w:r>
          <w:r w:rsidR="00997062" w:rsidRPr="000D7A2F">
            <w:rPr>
              <w:rFonts w:asciiTheme="majorBidi" w:hAnsiTheme="majorBidi" w:cstheme="majorBidi"/>
            </w:rPr>
            <w:fldChar w:fldCharType="end"/>
          </w:r>
        </w:sdtContent>
      </w:sdt>
      <w:r w:rsidR="00997062" w:rsidRPr="000D7A2F">
        <w:rPr>
          <w:rFonts w:asciiTheme="majorBidi" w:hAnsiTheme="majorBidi" w:cstheme="majorBidi"/>
        </w:rPr>
        <w:t xml:space="preserve">. </w:t>
      </w:r>
      <w:r w:rsidR="00E26ACC" w:rsidRPr="000D7A2F">
        <w:rPr>
          <w:rFonts w:asciiTheme="majorBidi" w:hAnsiTheme="majorBidi" w:cstheme="majorBidi"/>
        </w:rPr>
        <w:t>Returning to the imagery of adult education as unlocking potential, the role of the educator is to assist the learner to engage, introduce data, help remove barriers and affirm, or advi</w:t>
      </w:r>
      <w:r w:rsidR="004E0A3F" w:rsidRPr="000D7A2F">
        <w:rPr>
          <w:rFonts w:asciiTheme="majorBidi" w:hAnsiTheme="majorBidi" w:cstheme="majorBidi"/>
        </w:rPr>
        <w:t>s</w:t>
      </w:r>
      <w:r w:rsidR="00E26ACC" w:rsidRPr="000D7A2F">
        <w:rPr>
          <w:rFonts w:asciiTheme="majorBidi" w:hAnsiTheme="majorBidi" w:cstheme="majorBidi"/>
        </w:rPr>
        <w:t>e as needed. The Educator Role Profile</w:t>
      </w:r>
      <w:r w:rsidR="009704F9" w:rsidRPr="000D7A2F">
        <w:rPr>
          <w:rFonts w:asciiTheme="majorBidi" w:hAnsiTheme="majorBidi" w:cstheme="majorBidi"/>
        </w:rPr>
        <w:t xml:space="preserve"> offered</w:t>
      </w:r>
      <w:r w:rsidR="00E26ACC" w:rsidRPr="000D7A2F">
        <w:rPr>
          <w:rFonts w:asciiTheme="majorBidi" w:hAnsiTheme="majorBidi" w:cstheme="majorBidi"/>
        </w:rPr>
        <w:t xml:space="preserve"> by Kolb et al. </w:t>
      </w:r>
      <w:r w:rsidR="009704F9" w:rsidRPr="000D7A2F">
        <w:rPr>
          <w:rFonts w:asciiTheme="majorBidi" w:hAnsiTheme="majorBidi" w:cstheme="majorBidi"/>
        </w:rPr>
        <w:t>demonstrates the cyclical aspect and necessity of these responsibilities.</w:t>
      </w:r>
    </w:p>
    <w:p w14:paraId="094E9440" w14:textId="5CEBC277" w:rsidR="004B5300" w:rsidRPr="000D7A2F" w:rsidRDefault="00163D0D" w:rsidP="001652FA">
      <w:pPr>
        <w:spacing w:line="480" w:lineRule="auto"/>
        <w:ind w:firstLine="720"/>
        <w:rPr>
          <w:rFonts w:asciiTheme="majorBidi" w:eastAsia="Times New Roman" w:hAnsiTheme="majorBidi" w:cstheme="majorBidi"/>
          <w:color w:val="000000"/>
        </w:rPr>
      </w:pPr>
      <w:r w:rsidRPr="000D7A2F">
        <w:rPr>
          <w:rFonts w:asciiTheme="majorBidi" w:hAnsiTheme="majorBidi" w:cstheme="majorBidi"/>
        </w:rPr>
        <w:t xml:space="preserve">In reflecting on my personal philosophy of teaching and how it is situated within the larger framework of approaches to adult education I have found it most helpful situate </w:t>
      </w:r>
      <w:r w:rsidR="005F668B" w:rsidRPr="000D7A2F">
        <w:rPr>
          <w:rFonts w:asciiTheme="majorBidi" w:hAnsiTheme="majorBidi" w:cstheme="majorBidi"/>
        </w:rPr>
        <w:t>much of</w:t>
      </w:r>
      <w:r w:rsidRPr="000D7A2F">
        <w:rPr>
          <w:rFonts w:asciiTheme="majorBidi" w:hAnsiTheme="majorBidi" w:cstheme="majorBidi"/>
        </w:rPr>
        <w:t xml:space="preserve"> my approach within the Progressive Adult Education Philosophy as I resonate deeply with an experience-based learning from the real-world as articulated by Dewey</w:t>
      </w:r>
      <w:r w:rsidR="007039F4" w:rsidRPr="000D7A2F">
        <w:rPr>
          <w:rFonts w:asciiTheme="majorBidi" w:hAnsiTheme="majorBidi" w:cstheme="majorBidi"/>
        </w:rPr>
        <w:t xml:space="preserve"> </w:t>
      </w:r>
      <w:sdt>
        <w:sdtPr>
          <w:rPr>
            <w:rFonts w:asciiTheme="majorBidi" w:hAnsiTheme="majorBidi" w:cstheme="majorBidi"/>
          </w:rPr>
          <w:id w:val="1852992212"/>
          <w:citation/>
        </w:sdtPr>
        <w:sdtEndPr/>
        <w:sdtContent>
          <w:r w:rsidR="007039F4" w:rsidRPr="000D7A2F">
            <w:rPr>
              <w:rFonts w:asciiTheme="majorBidi" w:hAnsiTheme="majorBidi" w:cstheme="majorBidi"/>
            </w:rPr>
            <w:fldChar w:fldCharType="begin"/>
          </w:r>
          <w:r w:rsidR="007039F4" w:rsidRPr="000D7A2F">
            <w:rPr>
              <w:rFonts w:asciiTheme="majorBidi" w:hAnsiTheme="majorBidi" w:cstheme="majorBidi"/>
            </w:rPr>
            <w:instrText xml:space="preserve"> CITATION Mer07 \l 1033 </w:instrText>
          </w:r>
          <w:r w:rsidR="007039F4" w:rsidRPr="000D7A2F">
            <w:rPr>
              <w:rFonts w:asciiTheme="majorBidi" w:hAnsiTheme="majorBidi" w:cstheme="majorBidi"/>
            </w:rPr>
            <w:fldChar w:fldCharType="separate"/>
          </w:r>
          <w:r w:rsidR="007039F4" w:rsidRPr="000D7A2F">
            <w:rPr>
              <w:rFonts w:asciiTheme="majorBidi" w:hAnsiTheme="majorBidi" w:cstheme="majorBidi"/>
              <w:noProof/>
            </w:rPr>
            <w:t>(Merriam, Caffarella, &amp; Baumgartner, 2007)</w:t>
          </w:r>
          <w:r w:rsidR="007039F4" w:rsidRPr="000D7A2F">
            <w:rPr>
              <w:rFonts w:asciiTheme="majorBidi" w:hAnsiTheme="majorBidi" w:cstheme="majorBidi"/>
            </w:rPr>
            <w:fldChar w:fldCharType="end"/>
          </w:r>
        </w:sdtContent>
      </w:sdt>
      <w:r w:rsidRPr="000D7A2F">
        <w:rPr>
          <w:rFonts w:asciiTheme="majorBidi" w:hAnsiTheme="majorBidi" w:cstheme="majorBidi"/>
        </w:rPr>
        <w:t>.</w:t>
      </w:r>
      <w:r w:rsidR="00891EDE" w:rsidRPr="000D7A2F">
        <w:rPr>
          <w:rFonts w:asciiTheme="majorBidi" w:hAnsiTheme="majorBidi" w:cstheme="majorBidi"/>
        </w:rPr>
        <w:t xml:space="preserve"> Lindeman’s perspective that </w:t>
      </w:r>
      <w:r w:rsidR="00891EDE" w:rsidRPr="000D7A2F">
        <w:rPr>
          <w:rFonts w:asciiTheme="majorBidi" w:eastAsia="Times New Roman" w:hAnsiTheme="majorBidi" w:cstheme="majorBidi"/>
          <w:color w:val="000000"/>
        </w:rPr>
        <w:t>experience is “the adult learner’s living textbook”</w:t>
      </w:r>
      <w:sdt>
        <w:sdtPr>
          <w:rPr>
            <w:rFonts w:asciiTheme="majorBidi" w:eastAsia="Times New Roman" w:hAnsiTheme="majorBidi" w:cstheme="majorBidi"/>
            <w:color w:val="000000"/>
          </w:rPr>
          <w:id w:val="-446538751"/>
          <w:citation/>
        </w:sdtPr>
        <w:sdtEndPr/>
        <w:sdtContent>
          <w:r w:rsidR="00891EDE" w:rsidRPr="000D7A2F">
            <w:rPr>
              <w:rFonts w:asciiTheme="majorBidi" w:eastAsia="Times New Roman" w:hAnsiTheme="majorBidi" w:cstheme="majorBidi"/>
              <w:color w:val="000000"/>
            </w:rPr>
            <w:fldChar w:fldCharType="begin"/>
          </w:r>
          <w:r w:rsidR="00891EDE" w:rsidRPr="000D7A2F">
            <w:rPr>
              <w:rFonts w:asciiTheme="majorBidi" w:eastAsia="Times New Roman" w:hAnsiTheme="majorBidi" w:cstheme="majorBidi"/>
              <w:color w:val="000000"/>
            </w:rPr>
            <w:instrText xml:space="preserve"> CITATION Mer07 \l 1033 </w:instrText>
          </w:r>
          <w:r w:rsidR="00891EDE" w:rsidRPr="000D7A2F">
            <w:rPr>
              <w:rFonts w:asciiTheme="majorBidi" w:eastAsia="Times New Roman" w:hAnsiTheme="majorBidi" w:cstheme="majorBidi"/>
              <w:color w:val="000000"/>
            </w:rPr>
            <w:fldChar w:fldCharType="separate"/>
          </w:r>
          <w:r w:rsidR="00891EDE" w:rsidRPr="000D7A2F">
            <w:rPr>
              <w:rFonts w:asciiTheme="majorBidi" w:eastAsia="Times New Roman" w:hAnsiTheme="majorBidi" w:cstheme="majorBidi"/>
              <w:noProof/>
              <w:color w:val="000000"/>
            </w:rPr>
            <w:t xml:space="preserve"> (Merriam, Caffarella, &amp; Baumgartner, 2007)</w:t>
          </w:r>
          <w:r w:rsidR="00891EDE" w:rsidRPr="000D7A2F">
            <w:rPr>
              <w:rFonts w:asciiTheme="majorBidi" w:eastAsia="Times New Roman" w:hAnsiTheme="majorBidi" w:cstheme="majorBidi"/>
              <w:color w:val="000000"/>
            </w:rPr>
            <w:fldChar w:fldCharType="end"/>
          </w:r>
        </w:sdtContent>
      </w:sdt>
      <w:r w:rsidR="00891EDE" w:rsidRPr="000D7A2F">
        <w:rPr>
          <w:rFonts w:asciiTheme="majorBidi" w:eastAsia="Times New Roman" w:hAnsiTheme="majorBidi" w:cstheme="majorBidi"/>
          <w:color w:val="000000"/>
        </w:rPr>
        <w:t xml:space="preserve"> serves to emphasize the incredible resource both as we seek to do experiential learning as well as we seek to learn from experience. Additionally,</w:t>
      </w:r>
      <w:r w:rsidRPr="000D7A2F">
        <w:rPr>
          <w:rFonts w:asciiTheme="majorBidi" w:hAnsiTheme="majorBidi" w:cstheme="majorBidi"/>
        </w:rPr>
        <w:t xml:space="preserve"> </w:t>
      </w:r>
      <w:r w:rsidR="00891EDE" w:rsidRPr="000D7A2F">
        <w:rPr>
          <w:rFonts w:asciiTheme="majorBidi" w:hAnsiTheme="majorBidi" w:cstheme="majorBidi"/>
        </w:rPr>
        <w:t>t</w:t>
      </w:r>
      <w:r w:rsidRPr="000D7A2F">
        <w:rPr>
          <w:rFonts w:asciiTheme="majorBidi" w:hAnsiTheme="majorBidi" w:cstheme="majorBidi"/>
        </w:rPr>
        <w:t xml:space="preserve">he concepts of social responsibility, pragmatic </w:t>
      </w:r>
      <w:r w:rsidR="00740F7E" w:rsidRPr="000D7A2F">
        <w:rPr>
          <w:rFonts w:asciiTheme="majorBidi" w:hAnsiTheme="majorBidi" w:cstheme="majorBidi"/>
        </w:rPr>
        <w:t xml:space="preserve">knowledge, and </w:t>
      </w:r>
      <w:r w:rsidRPr="000D7A2F">
        <w:rPr>
          <w:rFonts w:asciiTheme="majorBidi" w:hAnsiTheme="majorBidi" w:cstheme="majorBidi"/>
        </w:rPr>
        <w:t>needs assessments</w:t>
      </w:r>
      <w:r w:rsidR="00A0455D" w:rsidRPr="000D7A2F">
        <w:rPr>
          <w:rFonts w:asciiTheme="majorBidi" w:hAnsiTheme="majorBidi" w:cstheme="majorBidi"/>
        </w:rPr>
        <w:t xml:space="preserve"> </w:t>
      </w:r>
      <w:sdt>
        <w:sdtPr>
          <w:rPr>
            <w:rFonts w:asciiTheme="majorBidi" w:hAnsiTheme="majorBidi" w:cstheme="majorBidi"/>
          </w:rPr>
          <w:id w:val="-1299913290"/>
          <w:citation/>
        </w:sdtPr>
        <w:sdtEndPr/>
        <w:sdtContent>
          <w:r w:rsidR="00A0455D" w:rsidRPr="000D7A2F">
            <w:rPr>
              <w:rFonts w:asciiTheme="majorBidi" w:hAnsiTheme="majorBidi" w:cstheme="majorBidi"/>
            </w:rPr>
            <w:fldChar w:fldCharType="begin"/>
          </w:r>
          <w:r w:rsidR="00A0455D" w:rsidRPr="000D7A2F">
            <w:rPr>
              <w:rFonts w:asciiTheme="majorBidi" w:hAnsiTheme="majorBidi" w:cstheme="majorBidi"/>
            </w:rPr>
            <w:instrText xml:space="preserve"> CITATION Mic91 \l 1033 </w:instrText>
          </w:r>
          <w:r w:rsidR="00A0455D" w:rsidRPr="000D7A2F">
            <w:rPr>
              <w:rFonts w:asciiTheme="majorBidi" w:hAnsiTheme="majorBidi" w:cstheme="majorBidi"/>
            </w:rPr>
            <w:fldChar w:fldCharType="separate"/>
          </w:r>
          <w:r w:rsidR="00A0455D" w:rsidRPr="000D7A2F">
            <w:rPr>
              <w:rFonts w:asciiTheme="majorBidi" w:hAnsiTheme="majorBidi" w:cstheme="majorBidi"/>
              <w:noProof/>
            </w:rPr>
            <w:t>(Gailbraith, 1990,1991)</w:t>
          </w:r>
          <w:r w:rsidR="00A0455D" w:rsidRPr="000D7A2F">
            <w:rPr>
              <w:rFonts w:asciiTheme="majorBidi" w:hAnsiTheme="majorBidi" w:cstheme="majorBidi"/>
            </w:rPr>
            <w:fldChar w:fldCharType="end"/>
          </w:r>
        </w:sdtContent>
      </w:sdt>
      <w:r w:rsidR="00740F7E" w:rsidRPr="000D7A2F">
        <w:rPr>
          <w:rFonts w:asciiTheme="majorBidi" w:hAnsiTheme="majorBidi" w:cstheme="majorBidi"/>
        </w:rPr>
        <w:t xml:space="preserve"> are</w:t>
      </w:r>
      <w:r w:rsidRPr="000D7A2F">
        <w:rPr>
          <w:rFonts w:asciiTheme="majorBidi" w:hAnsiTheme="majorBidi" w:cstheme="majorBidi"/>
        </w:rPr>
        <w:t xml:space="preserve"> often associated with the progressive philosophy </w:t>
      </w:r>
      <w:r w:rsidR="00740F7E" w:rsidRPr="000D7A2F">
        <w:rPr>
          <w:rFonts w:asciiTheme="majorBidi" w:hAnsiTheme="majorBidi" w:cstheme="majorBidi"/>
        </w:rPr>
        <w:t>and</w:t>
      </w:r>
      <w:r w:rsidRPr="000D7A2F">
        <w:rPr>
          <w:rFonts w:asciiTheme="majorBidi" w:hAnsiTheme="majorBidi" w:cstheme="majorBidi"/>
        </w:rPr>
        <w:t xml:space="preserve"> are important to me</w:t>
      </w:r>
      <w:r w:rsidR="00740F7E" w:rsidRPr="000D7A2F">
        <w:rPr>
          <w:rFonts w:asciiTheme="majorBidi" w:hAnsiTheme="majorBidi" w:cstheme="majorBidi"/>
        </w:rPr>
        <w:t xml:space="preserve"> as well.</w:t>
      </w:r>
      <w:r w:rsidRPr="000D7A2F">
        <w:rPr>
          <w:rFonts w:asciiTheme="majorBidi" w:hAnsiTheme="majorBidi" w:cstheme="majorBidi"/>
        </w:rPr>
        <w:t xml:space="preserve"> </w:t>
      </w:r>
      <w:r w:rsidR="00740F7E" w:rsidRPr="000D7A2F">
        <w:rPr>
          <w:rFonts w:asciiTheme="majorBidi" w:hAnsiTheme="majorBidi" w:cstheme="majorBidi"/>
        </w:rPr>
        <w:t>However, elements like problem-posing and not just problem-solving</w:t>
      </w:r>
      <w:r w:rsidR="00740F7E" w:rsidRPr="000D7A2F">
        <w:rPr>
          <w:rFonts w:asciiTheme="majorBidi" w:hAnsiTheme="majorBidi" w:cstheme="majorBidi"/>
          <w:i/>
          <w:iCs/>
        </w:rPr>
        <w:t xml:space="preserve">, </w:t>
      </w:r>
      <w:r w:rsidR="00740F7E" w:rsidRPr="000D7A2F">
        <w:rPr>
          <w:rFonts w:asciiTheme="majorBidi" w:hAnsiTheme="majorBidi" w:cstheme="majorBidi"/>
        </w:rPr>
        <w:t xml:space="preserve">discovery, equality, and possibility of </w:t>
      </w:r>
      <w:r w:rsidR="001652FA" w:rsidRPr="000D7A2F">
        <w:rPr>
          <w:rFonts w:asciiTheme="majorBidi" w:hAnsiTheme="majorBidi" w:cstheme="majorBidi"/>
        </w:rPr>
        <w:t>cultural change not mere transmission</w:t>
      </w:r>
      <w:r w:rsidR="00740F7E" w:rsidRPr="000D7A2F">
        <w:rPr>
          <w:rFonts w:asciiTheme="majorBidi" w:hAnsiTheme="majorBidi" w:cstheme="majorBidi"/>
        </w:rPr>
        <w:t xml:space="preserve"> are lacking. It is for </w:t>
      </w:r>
      <w:r w:rsidR="000D7A2F" w:rsidRPr="000D7A2F">
        <w:rPr>
          <w:rFonts w:asciiTheme="majorBidi" w:hAnsiTheme="majorBidi" w:cstheme="majorBidi"/>
        </w:rPr>
        <w:t>these</w:t>
      </w:r>
      <w:r w:rsidR="00740F7E" w:rsidRPr="000D7A2F">
        <w:rPr>
          <w:rFonts w:asciiTheme="majorBidi" w:hAnsiTheme="majorBidi" w:cstheme="majorBidi"/>
        </w:rPr>
        <w:t xml:space="preserve"> reason</w:t>
      </w:r>
      <w:r w:rsidR="000D7A2F" w:rsidRPr="000D7A2F">
        <w:rPr>
          <w:rFonts w:asciiTheme="majorBidi" w:hAnsiTheme="majorBidi" w:cstheme="majorBidi"/>
        </w:rPr>
        <w:t>s</w:t>
      </w:r>
      <w:r w:rsidR="00740F7E" w:rsidRPr="000D7A2F">
        <w:rPr>
          <w:rFonts w:asciiTheme="majorBidi" w:hAnsiTheme="majorBidi" w:cstheme="majorBidi"/>
        </w:rPr>
        <w:t xml:space="preserve"> that I also </w:t>
      </w:r>
      <w:r w:rsidR="001652FA" w:rsidRPr="000D7A2F">
        <w:rPr>
          <w:rFonts w:asciiTheme="majorBidi" w:hAnsiTheme="majorBidi" w:cstheme="majorBidi"/>
        </w:rPr>
        <w:t>incorporate</w:t>
      </w:r>
      <w:r w:rsidR="00740F7E" w:rsidRPr="000D7A2F">
        <w:rPr>
          <w:rFonts w:asciiTheme="majorBidi" w:hAnsiTheme="majorBidi" w:cstheme="majorBidi"/>
        </w:rPr>
        <w:t xml:space="preserve"> key aspects within the Critical Theory Approach and </w:t>
      </w:r>
      <w:r w:rsidR="00740F7E" w:rsidRPr="000D7A2F">
        <w:rPr>
          <w:rFonts w:asciiTheme="majorBidi" w:hAnsiTheme="majorBidi" w:cstheme="majorBidi"/>
        </w:rPr>
        <w:lastRenderedPageBreak/>
        <w:t>the Constructivist Orientation</w:t>
      </w:r>
      <w:r w:rsidR="001652FA" w:rsidRPr="000D7A2F">
        <w:rPr>
          <w:rFonts w:asciiTheme="majorBidi" w:hAnsiTheme="majorBidi" w:cstheme="majorBidi"/>
        </w:rPr>
        <w:t xml:space="preserve"> to round out my personal teaching philosophy. Through critical theory I gain the strength of Freire’s </w:t>
      </w:r>
      <w:r w:rsidR="00CA37C7" w:rsidRPr="000D7A2F">
        <w:rPr>
          <w:rFonts w:asciiTheme="majorBidi" w:hAnsiTheme="majorBidi" w:cstheme="majorBidi"/>
        </w:rPr>
        <w:t>“process of conscientization</w:t>
      </w:r>
      <w:r w:rsidR="00A0455D" w:rsidRPr="000D7A2F">
        <w:rPr>
          <w:rFonts w:asciiTheme="majorBidi" w:hAnsiTheme="majorBidi" w:cstheme="majorBidi"/>
        </w:rPr>
        <w:t>” w</w:t>
      </w:r>
      <w:r w:rsidR="00CA37C7" w:rsidRPr="000D7A2F">
        <w:rPr>
          <w:rFonts w:asciiTheme="majorBidi" w:hAnsiTheme="majorBidi" w:cstheme="majorBidi"/>
        </w:rPr>
        <w:t>hich enables learners to discover the assumptions, oppressive ones, that are holding them back</w:t>
      </w:r>
      <w:r w:rsidR="00A0455D" w:rsidRPr="000D7A2F">
        <w:rPr>
          <w:rFonts w:asciiTheme="majorBidi" w:hAnsiTheme="majorBidi" w:cstheme="majorBidi"/>
        </w:rPr>
        <w:t xml:space="preserve"> </w:t>
      </w:r>
      <w:sdt>
        <w:sdtPr>
          <w:rPr>
            <w:rFonts w:asciiTheme="majorBidi" w:hAnsiTheme="majorBidi" w:cstheme="majorBidi"/>
          </w:rPr>
          <w:id w:val="776293118"/>
          <w:citation/>
        </w:sdtPr>
        <w:sdtEndPr/>
        <w:sdtContent>
          <w:r w:rsidR="00A0455D" w:rsidRPr="000D7A2F">
            <w:rPr>
              <w:rFonts w:asciiTheme="majorBidi" w:hAnsiTheme="majorBidi" w:cstheme="majorBidi"/>
            </w:rPr>
            <w:fldChar w:fldCharType="begin"/>
          </w:r>
          <w:r w:rsidR="00A0455D" w:rsidRPr="000D7A2F">
            <w:rPr>
              <w:rFonts w:asciiTheme="majorBidi" w:hAnsiTheme="majorBidi" w:cstheme="majorBidi"/>
            </w:rPr>
            <w:instrText xml:space="preserve"> CITATION Llo72 \l 1033 </w:instrText>
          </w:r>
          <w:r w:rsidR="00A0455D" w:rsidRPr="000D7A2F">
            <w:rPr>
              <w:rFonts w:asciiTheme="majorBidi" w:hAnsiTheme="majorBidi" w:cstheme="majorBidi"/>
            </w:rPr>
            <w:fldChar w:fldCharType="separate"/>
          </w:r>
          <w:r w:rsidR="00A0455D" w:rsidRPr="000D7A2F">
            <w:rPr>
              <w:rFonts w:asciiTheme="majorBidi" w:hAnsiTheme="majorBidi" w:cstheme="majorBidi"/>
              <w:noProof/>
            </w:rPr>
            <w:t>(Lloyd, 1972)</w:t>
          </w:r>
          <w:r w:rsidR="00A0455D" w:rsidRPr="000D7A2F">
            <w:rPr>
              <w:rFonts w:asciiTheme="majorBidi" w:hAnsiTheme="majorBidi" w:cstheme="majorBidi"/>
            </w:rPr>
            <w:fldChar w:fldCharType="end"/>
          </w:r>
        </w:sdtContent>
      </w:sdt>
      <w:r w:rsidR="00CA37C7" w:rsidRPr="000D7A2F">
        <w:rPr>
          <w:rFonts w:asciiTheme="majorBidi" w:hAnsiTheme="majorBidi" w:cstheme="majorBidi"/>
        </w:rPr>
        <w:t xml:space="preserve">. This process is echoed by Brookfield in a more traditional classroom experience through his “hunting assumptions exercise” </w:t>
      </w:r>
      <w:sdt>
        <w:sdtPr>
          <w:rPr>
            <w:rFonts w:asciiTheme="majorBidi" w:hAnsiTheme="majorBidi" w:cstheme="majorBidi"/>
          </w:rPr>
          <w:id w:val="888304605"/>
          <w:citation/>
        </w:sdtPr>
        <w:sdtEndPr/>
        <w:sdtContent>
          <w:r w:rsidR="00CA37C7" w:rsidRPr="000D7A2F">
            <w:rPr>
              <w:rFonts w:asciiTheme="majorBidi" w:hAnsiTheme="majorBidi" w:cstheme="majorBidi"/>
            </w:rPr>
            <w:fldChar w:fldCharType="begin"/>
          </w:r>
          <w:r w:rsidR="00CA37C7" w:rsidRPr="000D7A2F">
            <w:rPr>
              <w:rFonts w:asciiTheme="majorBidi" w:hAnsiTheme="majorBidi" w:cstheme="majorBidi"/>
            </w:rPr>
            <w:instrText xml:space="preserve"> CITATION Ste13 \l 1033 </w:instrText>
          </w:r>
          <w:r w:rsidR="00CA37C7" w:rsidRPr="000D7A2F">
            <w:rPr>
              <w:rFonts w:asciiTheme="majorBidi" w:hAnsiTheme="majorBidi" w:cstheme="majorBidi"/>
            </w:rPr>
            <w:fldChar w:fldCharType="separate"/>
          </w:r>
          <w:r w:rsidR="00CA37C7" w:rsidRPr="000D7A2F">
            <w:rPr>
              <w:rFonts w:asciiTheme="majorBidi" w:hAnsiTheme="majorBidi" w:cstheme="majorBidi"/>
              <w:noProof/>
            </w:rPr>
            <w:t>(Brookfield, 2013)</w:t>
          </w:r>
          <w:r w:rsidR="00CA37C7" w:rsidRPr="000D7A2F">
            <w:rPr>
              <w:rFonts w:asciiTheme="majorBidi" w:hAnsiTheme="majorBidi" w:cstheme="majorBidi"/>
            </w:rPr>
            <w:fldChar w:fldCharType="end"/>
          </w:r>
        </w:sdtContent>
      </w:sdt>
      <w:r w:rsidR="00CA37C7" w:rsidRPr="000D7A2F">
        <w:rPr>
          <w:rFonts w:asciiTheme="majorBidi" w:hAnsiTheme="majorBidi" w:cstheme="majorBidi"/>
        </w:rPr>
        <w:t>.</w:t>
      </w:r>
      <w:r w:rsidR="001652FA" w:rsidRPr="000D7A2F">
        <w:rPr>
          <w:rFonts w:asciiTheme="majorBidi" w:hAnsiTheme="majorBidi" w:cstheme="majorBidi"/>
        </w:rPr>
        <w:t xml:space="preserve"> </w:t>
      </w:r>
      <w:r w:rsidR="00CA37C7" w:rsidRPr="000D7A2F">
        <w:rPr>
          <w:rFonts w:asciiTheme="majorBidi" w:hAnsiTheme="majorBidi" w:cstheme="majorBidi"/>
        </w:rPr>
        <w:t>The constructivist orientation gives access both to the cognitive development</w:t>
      </w:r>
      <w:r w:rsidR="005F668B" w:rsidRPr="000D7A2F">
        <w:rPr>
          <w:rFonts w:asciiTheme="majorBidi" w:hAnsiTheme="majorBidi" w:cstheme="majorBidi"/>
        </w:rPr>
        <w:t xml:space="preserve"> theory by Piaget</w:t>
      </w:r>
      <w:r w:rsidR="00CA37C7" w:rsidRPr="000D7A2F">
        <w:rPr>
          <w:rFonts w:asciiTheme="majorBidi" w:hAnsiTheme="majorBidi" w:cstheme="majorBidi"/>
        </w:rPr>
        <w:t xml:space="preserve"> of transformational learning</w:t>
      </w:r>
      <w:r w:rsidR="005F668B" w:rsidRPr="000D7A2F">
        <w:rPr>
          <w:rFonts w:asciiTheme="majorBidi" w:hAnsiTheme="majorBidi" w:cstheme="majorBidi"/>
        </w:rPr>
        <w:t>,</w:t>
      </w:r>
      <w:r w:rsidR="00CA37C7" w:rsidRPr="000D7A2F">
        <w:rPr>
          <w:rFonts w:asciiTheme="majorBidi" w:hAnsiTheme="majorBidi" w:cstheme="majorBidi"/>
        </w:rPr>
        <w:t xml:space="preserve"> and the social dimensions introduced by Vygotsky</w:t>
      </w:r>
      <w:sdt>
        <w:sdtPr>
          <w:rPr>
            <w:rFonts w:asciiTheme="majorBidi" w:hAnsiTheme="majorBidi" w:cstheme="majorBidi"/>
          </w:rPr>
          <w:id w:val="2000231119"/>
          <w:citation/>
        </w:sdtPr>
        <w:sdtEndPr/>
        <w:sdtContent>
          <w:r w:rsidR="005F668B" w:rsidRPr="000D7A2F">
            <w:rPr>
              <w:rFonts w:asciiTheme="majorBidi" w:hAnsiTheme="majorBidi" w:cstheme="majorBidi"/>
            </w:rPr>
            <w:fldChar w:fldCharType="begin"/>
          </w:r>
          <w:r w:rsidR="005F668B" w:rsidRPr="000D7A2F">
            <w:rPr>
              <w:rFonts w:asciiTheme="majorBidi" w:hAnsiTheme="majorBidi" w:cstheme="majorBidi"/>
            </w:rPr>
            <w:instrText xml:space="preserve"> CITATION Mer07 \l 1033 </w:instrText>
          </w:r>
          <w:r w:rsidR="005F668B" w:rsidRPr="000D7A2F">
            <w:rPr>
              <w:rFonts w:asciiTheme="majorBidi" w:hAnsiTheme="majorBidi" w:cstheme="majorBidi"/>
            </w:rPr>
            <w:fldChar w:fldCharType="separate"/>
          </w:r>
          <w:r w:rsidR="005F668B" w:rsidRPr="000D7A2F">
            <w:rPr>
              <w:rFonts w:asciiTheme="majorBidi" w:hAnsiTheme="majorBidi" w:cstheme="majorBidi"/>
              <w:noProof/>
            </w:rPr>
            <w:t xml:space="preserve"> (Merriam, Caffarella, &amp; Baumgartner, 2007)</w:t>
          </w:r>
          <w:r w:rsidR="005F668B" w:rsidRPr="000D7A2F">
            <w:rPr>
              <w:rFonts w:asciiTheme="majorBidi" w:hAnsiTheme="majorBidi" w:cstheme="majorBidi"/>
            </w:rPr>
            <w:fldChar w:fldCharType="end"/>
          </w:r>
        </w:sdtContent>
      </w:sdt>
      <w:r w:rsidR="005F668B" w:rsidRPr="000D7A2F">
        <w:rPr>
          <w:rFonts w:asciiTheme="majorBidi" w:hAnsiTheme="majorBidi" w:cstheme="majorBidi"/>
        </w:rPr>
        <w:t>.</w:t>
      </w:r>
      <w:r w:rsidR="00CA37C7" w:rsidRPr="000D7A2F">
        <w:rPr>
          <w:rFonts w:asciiTheme="majorBidi" w:hAnsiTheme="majorBidi" w:cstheme="majorBidi"/>
        </w:rPr>
        <w:t xml:space="preserve"> This creates the contextual, mental, </w:t>
      </w:r>
      <w:r w:rsidR="00737AAB" w:rsidRPr="000D7A2F">
        <w:rPr>
          <w:rFonts w:asciiTheme="majorBidi" w:hAnsiTheme="majorBidi" w:cstheme="majorBidi"/>
        </w:rPr>
        <w:t>personal,</w:t>
      </w:r>
      <w:r w:rsidR="00CA37C7" w:rsidRPr="000D7A2F">
        <w:rPr>
          <w:rFonts w:asciiTheme="majorBidi" w:hAnsiTheme="majorBidi" w:cstheme="majorBidi"/>
        </w:rPr>
        <w:t xml:space="preserve"> and </w:t>
      </w:r>
      <w:r w:rsidR="00737AAB" w:rsidRPr="000D7A2F">
        <w:rPr>
          <w:rFonts w:asciiTheme="majorBidi" w:hAnsiTheme="majorBidi" w:cstheme="majorBidi"/>
        </w:rPr>
        <w:t xml:space="preserve">motivationally bound learning experience that is rich within this orientation. </w:t>
      </w:r>
      <w:r w:rsidR="005F668B" w:rsidRPr="000D7A2F">
        <w:rPr>
          <w:rFonts w:asciiTheme="majorBidi" w:hAnsiTheme="majorBidi" w:cstheme="majorBidi"/>
        </w:rPr>
        <w:t xml:space="preserve">Furthermore, </w:t>
      </w:r>
      <w:r w:rsidR="005F668B" w:rsidRPr="000D7A2F">
        <w:rPr>
          <w:rFonts w:asciiTheme="majorBidi" w:eastAsia="Times New Roman" w:hAnsiTheme="majorBidi" w:cstheme="majorBidi"/>
          <w:color w:val="000000"/>
        </w:rPr>
        <w:t>w</w:t>
      </w:r>
      <w:r w:rsidR="004B5300" w:rsidRPr="000D7A2F">
        <w:rPr>
          <w:rFonts w:asciiTheme="majorBidi" w:eastAsia="Times New Roman" w:hAnsiTheme="majorBidi" w:cstheme="majorBidi"/>
          <w:color w:val="000000"/>
        </w:rPr>
        <w:t>hile it is important to know categorically which philosophy you</w:t>
      </w:r>
      <w:r w:rsidR="005F668B" w:rsidRPr="000D7A2F">
        <w:rPr>
          <w:rFonts w:asciiTheme="majorBidi" w:eastAsia="Times New Roman" w:hAnsiTheme="majorBidi" w:cstheme="majorBidi"/>
          <w:color w:val="000000"/>
        </w:rPr>
        <w:t xml:space="preserve"> identify with in</w:t>
      </w:r>
      <w:r w:rsidR="004B5300" w:rsidRPr="000D7A2F">
        <w:rPr>
          <w:rFonts w:asciiTheme="majorBidi" w:eastAsia="Times New Roman" w:hAnsiTheme="majorBidi" w:cstheme="majorBidi"/>
          <w:color w:val="000000"/>
        </w:rPr>
        <w:t xml:space="preserve"> preference or conviction, it is also equally important to understand that there are circumstances where a different approach could be warranted. There will be circumstances in which the questions of “what constitutes knowledge, the nature of the learner, the purpose of the curriculum, and the role of the teacher” </w:t>
      </w:r>
      <w:sdt>
        <w:sdtPr>
          <w:rPr>
            <w:rFonts w:asciiTheme="majorBidi" w:eastAsia="Times New Roman" w:hAnsiTheme="majorBidi" w:cstheme="majorBidi"/>
            <w:color w:val="000000"/>
          </w:rPr>
          <w:id w:val="-989628607"/>
          <w:citation/>
        </w:sdtPr>
        <w:sdtEndPr/>
        <w:sdtContent>
          <w:r w:rsidR="004B5300" w:rsidRPr="000D7A2F">
            <w:rPr>
              <w:rFonts w:asciiTheme="majorBidi" w:eastAsia="Times New Roman" w:hAnsiTheme="majorBidi" w:cstheme="majorBidi"/>
              <w:color w:val="000000"/>
            </w:rPr>
            <w:fldChar w:fldCharType="begin"/>
          </w:r>
          <w:r w:rsidR="004B5300" w:rsidRPr="000D7A2F">
            <w:rPr>
              <w:rFonts w:asciiTheme="majorBidi" w:eastAsia="Times New Roman" w:hAnsiTheme="majorBidi" w:cstheme="majorBidi"/>
              <w:color w:val="000000"/>
            </w:rPr>
            <w:instrText xml:space="preserve"> CITATION Con07 \l 1033 </w:instrText>
          </w:r>
          <w:r w:rsidR="004B5300" w:rsidRPr="000D7A2F">
            <w:rPr>
              <w:rFonts w:asciiTheme="majorBidi" w:eastAsia="Times New Roman" w:hAnsiTheme="majorBidi" w:cstheme="majorBidi"/>
              <w:color w:val="000000"/>
            </w:rPr>
            <w:fldChar w:fldCharType="separate"/>
          </w:r>
          <w:r w:rsidR="004B5300" w:rsidRPr="000D7A2F">
            <w:rPr>
              <w:rFonts w:asciiTheme="majorBidi" w:eastAsia="Times New Roman" w:hAnsiTheme="majorBidi" w:cstheme="majorBidi"/>
              <w:noProof/>
              <w:color w:val="000000"/>
            </w:rPr>
            <w:t>(Conti, 2007)</w:t>
          </w:r>
          <w:r w:rsidR="004B5300" w:rsidRPr="000D7A2F">
            <w:rPr>
              <w:rFonts w:asciiTheme="majorBidi" w:eastAsia="Times New Roman" w:hAnsiTheme="majorBidi" w:cstheme="majorBidi"/>
              <w:color w:val="000000"/>
            </w:rPr>
            <w:fldChar w:fldCharType="end"/>
          </w:r>
        </w:sdtContent>
      </w:sdt>
      <w:r w:rsidR="004B5300" w:rsidRPr="000D7A2F">
        <w:rPr>
          <w:rFonts w:asciiTheme="majorBidi" w:eastAsia="Times New Roman" w:hAnsiTheme="majorBidi" w:cstheme="majorBidi"/>
          <w:color w:val="000000"/>
        </w:rPr>
        <w:t xml:space="preserve"> will change in small or large ways depending on a variety of factors including collective versus individual</w:t>
      </w:r>
      <w:r w:rsidR="004E0A3F" w:rsidRPr="000D7A2F">
        <w:rPr>
          <w:rFonts w:asciiTheme="majorBidi" w:eastAsia="Times New Roman" w:hAnsiTheme="majorBidi" w:cstheme="majorBidi"/>
          <w:color w:val="000000"/>
        </w:rPr>
        <w:t xml:space="preserve"> cultures</w:t>
      </w:r>
      <w:r w:rsidR="004B5300" w:rsidRPr="000D7A2F">
        <w:rPr>
          <w:rFonts w:asciiTheme="majorBidi" w:eastAsia="Times New Roman" w:hAnsiTheme="majorBidi" w:cstheme="majorBidi"/>
          <w:color w:val="000000"/>
        </w:rPr>
        <w:t>, quantitative versus qualitative</w:t>
      </w:r>
      <w:r w:rsidR="004E0A3F" w:rsidRPr="000D7A2F">
        <w:rPr>
          <w:rFonts w:asciiTheme="majorBidi" w:eastAsia="Times New Roman" w:hAnsiTheme="majorBidi" w:cstheme="majorBidi"/>
          <w:color w:val="000000"/>
        </w:rPr>
        <w:t xml:space="preserve"> goals</w:t>
      </w:r>
      <w:r w:rsidR="004B5300" w:rsidRPr="000D7A2F">
        <w:rPr>
          <w:rFonts w:asciiTheme="majorBidi" w:eastAsia="Times New Roman" w:hAnsiTheme="majorBidi" w:cstheme="majorBidi"/>
          <w:color w:val="000000"/>
        </w:rPr>
        <w:t xml:space="preserve">, extraneous versus material, psychology, biology, sociology, and even theology to name a few </w:t>
      </w:r>
      <w:sdt>
        <w:sdtPr>
          <w:rPr>
            <w:rFonts w:asciiTheme="majorBidi" w:eastAsia="Times New Roman" w:hAnsiTheme="majorBidi" w:cstheme="majorBidi"/>
            <w:color w:val="000000"/>
          </w:rPr>
          <w:id w:val="-1494252051"/>
          <w:citation/>
        </w:sdtPr>
        <w:sdtEndPr/>
        <w:sdtContent>
          <w:r w:rsidR="004B5300" w:rsidRPr="000D7A2F">
            <w:rPr>
              <w:rFonts w:asciiTheme="majorBidi" w:eastAsia="Times New Roman" w:hAnsiTheme="majorBidi" w:cstheme="majorBidi"/>
              <w:color w:val="000000"/>
            </w:rPr>
            <w:fldChar w:fldCharType="begin"/>
          </w:r>
          <w:r w:rsidR="004B5300" w:rsidRPr="000D7A2F">
            <w:rPr>
              <w:rFonts w:asciiTheme="majorBidi" w:eastAsia="Times New Roman" w:hAnsiTheme="majorBidi" w:cstheme="majorBidi"/>
              <w:color w:val="000000"/>
            </w:rPr>
            <w:instrText xml:space="preserve"> CITATION Eli20 \l 1033 </w:instrText>
          </w:r>
          <w:r w:rsidR="004B5300" w:rsidRPr="000D7A2F">
            <w:rPr>
              <w:rFonts w:asciiTheme="majorBidi" w:eastAsia="Times New Roman" w:hAnsiTheme="majorBidi" w:cstheme="majorBidi"/>
              <w:color w:val="000000"/>
            </w:rPr>
            <w:fldChar w:fldCharType="separate"/>
          </w:r>
          <w:r w:rsidR="004B5300" w:rsidRPr="000D7A2F">
            <w:rPr>
              <w:rFonts w:asciiTheme="majorBidi" w:eastAsia="Times New Roman" w:hAnsiTheme="majorBidi" w:cstheme="majorBidi"/>
              <w:noProof/>
              <w:color w:val="000000"/>
            </w:rPr>
            <w:t>(Roumell, 2020)</w:t>
          </w:r>
          <w:r w:rsidR="004B5300" w:rsidRPr="000D7A2F">
            <w:rPr>
              <w:rFonts w:asciiTheme="majorBidi" w:eastAsia="Times New Roman" w:hAnsiTheme="majorBidi" w:cstheme="majorBidi"/>
              <w:color w:val="000000"/>
            </w:rPr>
            <w:fldChar w:fldCharType="end"/>
          </w:r>
        </w:sdtContent>
      </w:sdt>
      <w:r w:rsidR="004B5300" w:rsidRPr="000D7A2F">
        <w:rPr>
          <w:rFonts w:asciiTheme="majorBidi" w:eastAsia="Times New Roman" w:hAnsiTheme="majorBidi" w:cstheme="majorBidi"/>
          <w:color w:val="000000"/>
        </w:rPr>
        <w:t xml:space="preserve">. </w:t>
      </w:r>
      <w:r w:rsidR="001652FA" w:rsidRPr="000D7A2F">
        <w:rPr>
          <w:rFonts w:asciiTheme="majorBidi" w:eastAsia="Times New Roman" w:hAnsiTheme="majorBidi" w:cstheme="majorBidi"/>
          <w:color w:val="000000"/>
        </w:rPr>
        <w:t xml:space="preserve"> As the educator it is important to enter a learning arrangement knowing how and why you will decide what aspects of your learning philosophy </w:t>
      </w:r>
      <w:r w:rsidR="004E0A3F" w:rsidRPr="000D7A2F">
        <w:rPr>
          <w:rFonts w:asciiTheme="majorBidi" w:eastAsia="Times New Roman" w:hAnsiTheme="majorBidi" w:cstheme="majorBidi"/>
          <w:color w:val="000000"/>
        </w:rPr>
        <w:t>to</w:t>
      </w:r>
      <w:r w:rsidR="001652FA" w:rsidRPr="000D7A2F">
        <w:rPr>
          <w:rFonts w:asciiTheme="majorBidi" w:eastAsia="Times New Roman" w:hAnsiTheme="majorBidi" w:cstheme="majorBidi"/>
          <w:color w:val="000000"/>
        </w:rPr>
        <w:t xml:space="preserve"> work out of because it will be necessary to communicate and maintain alignment with your standard through the planning, </w:t>
      </w:r>
      <w:r w:rsidR="00737AAB" w:rsidRPr="000D7A2F">
        <w:rPr>
          <w:rFonts w:asciiTheme="majorBidi" w:eastAsia="Times New Roman" w:hAnsiTheme="majorBidi" w:cstheme="majorBidi"/>
          <w:color w:val="000000"/>
        </w:rPr>
        <w:t>executing,</w:t>
      </w:r>
      <w:r w:rsidR="001652FA" w:rsidRPr="000D7A2F">
        <w:rPr>
          <w:rFonts w:asciiTheme="majorBidi" w:eastAsia="Times New Roman" w:hAnsiTheme="majorBidi" w:cstheme="majorBidi"/>
          <w:color w:val="000000"/>
        </w:rPr>
        <w:t xml:space="preserve"> and evaluating aspects of the arrangement.</w:t>
      </w:r>
    </w:p>
    <w:p w14:paraId="31F194E3" w14:textId="176C0FCB" w:rsidR="0032494A" w:rsidRPr="000D7A2F" w:rsidRDefault="00737AAB" w:rsidP="007039F4">
      <w:pPr>
        <w:spacing w:line="480" w:lineRule="auto"/>
        <w:rPr>
          <w:rFonts w:asciiTheme="majorBidi" w:eastAsia="Times New Roman" w:hAnsiTheme="majorBidi" w:cstheme="majorBidi"/>
          <w:i/>
          <w:iCs/>
          <w:color w:val="000000"/>
        </w:rPr>
      </w:pPr>
      <w:r w:rsidRPr="000D7A2F">
        <w:rPr>
          <w:rFonts w:asciiTheme="majorBidi" w:hAnsiTheme="majorBidi" w:cstheme="majorBidi"/>
          <w:b/>
          <w:bCs/>
        </w:rPr>
        <w:tab/>
      </w:r>
      <w:r w:rsidRPr="000D7A2F">
        <w:rPr>
          <w:rFonts w:asciiTheme="majorBidi" w:hAnsiTheme="majorBidi" w:cstheme="majorBidi"/>
        </w:rPr>
        <w:t>Since adult education is about unlocking potential in learners and through learning</w:t>
      </w:r>
      <w:r w:rsidR="004E0A3F" w:rsidRPr="000D7A2F">
        <w:rPr>
          <w:rFonts w:asciiTheme="majorBidi" w:hAnsiTheme="majorBidi" w:cstheme="majorBidi"/>
        </w:rPr>
        <w:t>,</w:t>
      </w:r>
      <w:r w:rsidRPr="000D7A2F">
        <w:rPr>
          <w:rFonts w:asciiTheme="majorBidi" w:hAnsiTheme="majorBidi" w:cstheme="majorBidi"/>
        </w:rPr>
        <w:t xml:space="preserve"> it is critical for the educator to know that the keys</w:t>
      </w:r>
      <w:r w:rsidR="005F668B" w:rsidRPr="000D7A2F">
        <w:rPr>
          <w:rFonts w:asciiTheme="majorBidi" w:hAnsiTheme="majorBidi" w:cstheme="majorBidi"/>
        </w:rPr>
        <w:t xml:space="preserve"> are not all in her hand</w:t>
      </w:r>
      <w:r w:rsidRPr="000D7A2F">
        <w:rPr>
          <w:rFonts w:asciiTheme="majorBidi" w:hAnsiTheme="majorBidi" w:cstheme="majorBidi"/>
        </w:rPr>
        <w:t>. This humility requires the teacher to keep learning herself and lean on a variety of methods</w:t>
      </w:r>
      <w:r w:rsidR="003C5DFE" w:rsidRPr="000D7A2F">
        <w:rPr>
          <w:rFonts w:asciiTheme="majorBidi" w:hAnsiTheme="majorBidi" w:cstheme="majorBidi"/>
        </w:rPr>
        <w:t xml:space="preserve"> as well as the learners themselves to engage and participate</w:t>
      </w:r>
      <w:r w:rsidRPr="000D7A2F">
        <w:rPr>
          <w:rFonts w:asciiTheme="majorBidi" w:hAnsiTheme="majorBidi" w:cstheme="majorBidi"/>
        </w:rPr>
        <w:t xml:space="preserve">. </w:t>
      </w:r>
      <w:r w:rsidR="00997062" w:rsidRPr="000D7A2F">
        <w:rPr>
          <w:rFonts w:asciiTheme="majorBidi" w:hAnsiTheme="majorBidi" w:cstheme="majorBidi"/>
        </w:rPr>
        <w:t xml:space="preserve"> Learning from a brain-aware perspective is defined as "the changes that result from continuously elaborating, linking, and reconstructing neural connections" </w:t>
      </w:r>
      <w:sdt>
        <w:sdtPr>
          <w:rPr>
            <w:rFonts w:asciiTheme="majorBidi" w:hAnsiTheme="majorBidi" w:cstheme="majorBidi"/>
          </w:rPr>
          <w:id w:val="872584413"/>
          <w:citation/>
        </w:sdtPr>
        <w:sdtEndPr/>
        <w:sdtContent>
          <w:r w:rsidR="00997062" w:rsidRPr="000D7A2F">
            <w:rPr>
              <w:rFonts w:asciiTheme="majorBidi" w:hAnsiTheme="majorBidi" w:cstheme="majorBidi"/>
            </w:rPr>
            <w:fldChar w:fldCharType="begin"/>
          </w:r>
          <w:r w:rsidR="00997062" w:rsidRPr="000D7A2F">
            <w:rPr>
              <w:rFonts w:asciiTheme="majorBidi" w:hAnsiTheme="majorBidi" w:cstheme="majorBidi"/>
            </w:rPr>
            <w:instrText xml:space="preserve">CITATION Tay16 \p 89 \l 1033 </w:instrText>
          </w:r>
          <w:r w:rsidR="00997062" w:rsidRPr="000D7A2F">
            <w:rPr>
              <w:rFonts w:asciiTheme="majorBidi" w:hAnsiTheme="majorBidi" w:cstheme="majorBidi"/>
            </w:rPr>
            <w:fldChar w:fldCharType="separate"/>
          </w:r>
          <w:r w:rsidR="00997062" w:rsidRPr="000D7A2F">
            <w:rPr>
              <w:rFonts w:asciiTheme="majorBidi" w:hAnsiTheme="majorBidi" w:cstheme="majorBidi"/>
              <w:noProof/>
            </w:rPr>
            <w:t xml:space="preserve"> (Taylor &amp; Marienau, 2016, p. 89)</w:t>
          </w:r>
          <w:r w:rsidR="00997062" w:rsidRPr="000D7A2F">
            <w:rPr>
              <w:rFonts w:asciiTheme="majorBidi" w:hAnsiTheme="majorBidi" w:cstheme="majorBidi"/>
            </w:rPr>
            <w:fldChar w:fldCharType="end"/>
          </w:r>
        </w:sdtContent>
      </w:sdt>
      <w:r w:rsidRPr="000D7A2F">
        <w:rPr>
          <w:rFonts w:asciiTheme="majorBidi" w:hAnsiTheme="majorBidi" w:cstheme="majorBidi"/>
        </w:rPr>
        <w:t xml:space="preserve">. </w:t>
      </w:r>
      <w:r w:rsidR="003C5DFE" w:rsidRPr="000D7A2F">
        <w:rPr>
          <w:rFonts w:asciiTheme="majorBidi" w:hAnsiTheme="majorBidi" w:cstheme="majorBidi"/>
        </w:rPr>
        <w:t xml:space="preserve"> Considering</w:t>
      </w:r>
      <w:r w:rsidRPr="000D7A2F">
        <w:rPr>
          <w:rFonts w:asciiTheme="majorBidi" w:hAnsiTheme="majorBidi" w:cstheme="majorBidi"/>
        </w:rPr>
        <w:t xml:space="preserve"> this, the expectation reflected in </w:t>
      </w:r>
      <w:r w:rsidR="003C5DFE" w:rsidRPr="000D7A2F">
        <w:rPr>
          <w:rFonts w:asciiTheme="majorBidi" w:hAnsiTheme="majorBidi" w:cstheme="majorBidi"/>
        </w:rPr>
        <w:t>my</w:t>
      </w:r>
      <w:r w:rsidRPr="000D7A2F">
        <w:rPr>
          <w:rFonts w:asciiTheme="majorBidi" w:hAnsiTheme="majorBidi" w:cstheme="majorBidi"/>
        </w:rPr>
        <w:t xml:space="preserve"> curriculum and the methodology allows for multiple touch points on the same subject through various means.</w:t>
      </w:r>
      <w:r w:rsidR="004E0A3F" w:rsidRPr="000D7A2F">
        <w:rPr>
          <w:rFonts w:asciiTheme="majorBidi" w:hAnsiTheme="majorBidi" w:cstheme="majorBidi"/>
        </w:rPr>
        <w:t xml:space="preserve"> It means massaging a subject matter, not simply covering the information is foundational. In order to achieve </w:t>
      </w:r>
      <w:r w:rsidR="000D7A2F" w:rsidRPr="000D7A2F">
        <w:rPr>
          <w:rFonts w:asciiTheme="majorBidi" w:hAnsiTheme="majorBidi" w:cstheme="majorBidi"/>
        </w:rPr>
        <w:t>this,</w:t>
      </w:r>
      <w:r w:rsidR="004E0A3F" w:rsidRPr="000D7A2F">
        <w:rPr>
          <w:rFonts w:asciiTheme="majorBidi" w:hAnsiTheme="majorBidi" w:cstheme="majorBidi"/>
        </w:rPr>
        <w:t xml:space="preserve"> I choose to use a variety of </w:t>
      </w:r>
      <w:r w:rsidR="004E0A3F" w:rsidRPr="000D7A2F">
        <w:rPr>
          <w:rFonts w:asciiTheme="majorBidi" w:hAnsiTheme="majorBidi" w:cstheme="majorBidi"/>
        </w:rPr>
        <w:lastRenderedPageBreak/>
        <w:t xml:space="preserve">methods </w:t>
      </w:r>
      <w:r w:rsidR="000D7A2F" w:rsidRPr="000D7A2F">
        <w:rPr>
          <w:rFonts w:asciiTheme="majorBidi" w:hAnsiTheme="majorBidi" w:cstheme="majorBidi"/>
        </w:rPr>
        <w:t>including</w:t>
      </w:r>
      <w:r w:rsidRPr="000D7A2F">
        <w:rPr>
          <w:rFonts w:asciiTheme="majorBidi" w:hAnsiTheme="majorBidi" w:cstheme="majorBidi"/>
        </w:rPr>
        <w:t xml:space="preserve"> case studies and storytelling, group discussion, personal reflection, group reviews</w:t>
      </w:r>
      <w:r w:rsidR="004E0A3F" w:rsidRPr="000D7A2F">
        <w:rPr>
          <w:rFonts w:asciiTheme="majorBidi" w:hAnsiTheme="majorBidi" w:cstheme="majorBidi"/>
        </w:rPr>
        <w:t xml:space="preserve"> and activities</w:t>
      </w:r>
      <w:r w:rsidRPr="000D7A2F">
        <w:rPr>
          <w:rFonts w:asciiTheme="majorBidi" w:hAnsiTheme="majorBidi" w:cstheme="majorBidi"/>
        </w:rPr>
        <w:t xml:space="preserve">, </w:t>
      </w:r>
      <w:r w:rsidR="00486835" w:rsidRPr="000D7A2F">
        <w:rPr>
          <w:rFonts w:asciiTheme="majorBidi" w:hAnsiTheme="majorBidi" w:cstheme="majorBidi"/>
        </w:rPr>
        <w:t>crafted experiences, embodied practices, lectures</w:t>
      </w:r>
      <w:r w:rsidR="003C5DFE" w:rsidRPr="000D7A2F">
        <w:rPr>
          <w:rFonts w:asciiTheme="majorBidi" w:hAnsiTheme="majorBidi" w:cstheme="majorBidi"/>
        </w:rPr>
        <w:t xml:space="preserve"> (participative and interactive), </w:t>
      </w:r>
      <w:r w:rsidR="00486835" w:rsidRPr="000D7A2F">
        <w:rPr>
          <w:rFonts w:asciiTheme="majorBidi" w:hAnsiTheme="majorBidi" w:cstheme="majorBidi"/>
        </w:rPr>
        <w:t>and more.</w:t>
      </w:r>
      <w:r w:rsidR="003C5DFE" w:rsidRPr="000D7A2F">
        <w:rPr>
          <w:rFonts w:asciiTheme="majorBidi" w:hAnsiTheme="majorBidi" w:cstheme="majorBidi"/>
        </w:rPr>
        <w:t xml:space="preserve"> The curriculum seeks to introduce a disjuncture of some sort and the methodology seeks to provide enough scaffolding for the learner to interact with the experience to such a way to turn it into learning in the form o</w:t>
      </w:r>
      <w:r w:rsidR="004E0A3F" w:rsidRPr="000D7A2F">
        <w:rPr>
          <w:rFonts w:asciiTheme="majorBidi" w:hAnsiTheme="majorBidi" w:cstheme="majorBidi"/>
        </w:rPr>
        <w:t>f</w:t>
      </w:r>
      <w:r w:rsidR="003C5DFE" w:rsidRPr="000D7A2F">
        <w:rPr>
          <w:rFonts w:asciiTheme="majorBidi" w:hAnsiTheme="majorBidi" w:cstheme="majorBidi"/>
        </w:rPr>
        <w:t xml:space="preserve"> a skill, behavior</w:t>
      </w:r>
      <w:r w:rsidR="000D7A2F" w:rsidRPr="000D7A2F">
        <w:rPr>
          <w:rFonts w:asciiTheme="majorBidi" w:hAnsiTheme="majorBidi" w:cstheme="majorBidi"/>
        </w:rPr>
        <w:t>,</w:t>
      </w:r>
      <w:r w:rsidR="003C5DFE" w:rsidRPr="000D7A2F">
        <w:rPr>
          <w:rFonts w:asciiTheme="majorBidi" w:hAnsiTheme="majorBidi" w:cstheme="majorBidi"/>
        </w:rPr>
        <w:t xml:space="preserve"> or mindset. </w:t>
      </w:r>
      <w:r w:rsidR="00486835" w:rsidRPr="000D7A2F">
        <w:rPr>
          <w:rFonts w:asciiTheme="majorBidi" w:hAnsiTheme="majorBidi" w:cstheme="majorBidi"/>
        </w:rPr>
        <w:t xml:space="preserve">Evaluations </w:t>
      </w:r>
      <w:r w:rsidR="003C5DFE" w:rsidRPr="000D7A2F">
        <w:rPr>
          <w:rFonts w:asciiTheme="majorBidi" w:hAnsiTheme="majorBidi" w:cstheme="majorBidi"/>
        </w:rPr>
        <w:t>are best when inviting the integration of data with the transformative process of engaging that data. I evaluate based on learners attempt to</w:t>
      </w:r>
      <w:r w:rsidR="007039F4" w:rsidRPr="000D7A2F">
        <w:rPr>
          <w:rFonts w:asciiTheme="majorBidi" w:hAnsiTheme="majorBidi" w:cstheme="majorBidi"/>
        </w:rPr>
        <w:t xml:space="preserve"> restore equilibrium after </w:t>
      </w:r>
      <w:r w:rsidR="007039F4" w:rsidRPr="000D7A2F">
        <w:rPr>
          <w:rFonts w:asciiTheme="majorBidi" w:eastAsia="Times New Roman" w:hAnsiTheme="majorBidi" w:cstheme="majorBidi"/>
          <w:color w:val="000000"/>
        </w:rPr>
        <w:t>new ideas, events, objects, experiences et cetera that cannot be accommodated into the existing framework provoke a conflict or disturbance that requires an intentionality to build new frames, make new room</w:t>
      </w:r>
      <w:r w:rsidR="004E0A3F" w:rsidRPr="000D7A2F">
        <w:rPr>
          <w:rFonts w:asciiTheme="majorBidi" w:eastAsia="Times New Roman" w:hAnsiTheme="majorBidi" w:cstheme="majorBidi"/>
          <w:color w:val="000000"/>
        </w:rPr>
        <w:t xml:space="preserve"> thus</w:t>
      </w:r>
      <w:r w:rsidR="007039F4" w:rsidRPr="000D7A2F">
        <w:rPr>
          <w:rFonts w:asciiTheme="majorBidi" w:eastAsia="Times New Roman" w:hAnsiTheme="majorBidi" w:cstheme="majorBidi"/>
          <w:color w:val="000000"/>
        </w:rPr>
        <w:t xml:space="preserve"> releasing them to encounter the next disturbance </w:t>
      </w:r>
      <w:sdt>
        <w:sdtPr>
          <w:rPr>
            <w:rFonts w:asciiTheme="majorBidi" w:eastAsia="Times New Roman" w:hAnsiTheme="majorBidi" w:cstheme="majorBidi"/>
            <w:color w:val="000000"/>
          </w:rPr>
          <w:id w:val="872890979"/>
          <w:citation/>
        </w:sdtPr>
        <w:sdtEndPr/>
        <w:sdtContent>
          <w:r w:rsidR="007039F4" w:rsidRPr="000D7A2F">
            <w:rPr>
              <w:rFonts w:asciiTheme="majorBidi" w:eastAsia="Times New Roman" w:hAnsiTheme="majorBidi" w:cstheme="majorBidi"/>
              <w:color w:val="000000"/>
            </w:rPr>
            <w:fldChar w:fldCharType="begin"/>
          </w:r>
          <w:r w:rsidR="007039F4" w:rsidRPr="000D7A2F">
            <w:rPr>
              <w:rFonts w:asciiTheme="majorBidi" w:eastAsia="Times New Roman" w:hAnsiTheme="majorBidi" w:cstheme="majorBidi"/>
              <w:color w:val="000000"/>
            </w:rPr>
            <w:instrText xml:space="preserve"> CITATION Coh99 \l 1033 </w:instrText>
          </w:r>
          <w:r w:rsidR="007039F4" w:rsidRPr="000D7A2F">
            <w:rPr>
              <w:rFonts w:asciiTheme="majorBidi" w:eastAsia="Times New Roman" w:hAnsiTheme="majorBidi" w:cstheme="majorBidi"/>
              <w:color w:val="000000"/>
            </w:rPr>
            <w:fldChar w:fldCharType="separate"/>
          </w:r>
          <w:r w:rsidR="007039F4" w:rsidRPr="000D7A2F">
            <w:rPr>
              <w:rFonts w:asciiTheme="majorBidi" w:eastAsia="Times New Roman" w:hAnsiTheme="majorBidi" w:cstheme="majorBidi"/>
              <w:noProof/>
              <w:color w:val="000000"/>
            </w:rPr>
            <w:t>(Cohen, 1999)</w:t>
          </w:r>
          <w:r w:rsidR="007039F4" w:rsidRPr="000D7A2F">
            <w:rPr>
              <w:rFonts w:asciiTheme="majorBidi" w:eastAsia="Times New Roman" w:hAnsiTheme="majorBidi" w:cstheme="majorBidi"/>
              <w:color w:val="000000"/>
            </w:rPr>
            <w:fldChar w:fldCharType="end"/>
          </w:r>
        </w:sdtContent>
      </w:sdt>
      <w:r w:rsidR="007039F4" w:rsidRPr="000D7A2F">
        <w:rPr>
          <w:rFonts w:asciiTheme="majorBidi" w:eastAsia="Times New Roman" w:hAnsiTheme="majorBidi" w:cstheme="majorBidi"/>
          <w:color w:val="000000"/>
        </w:rPr>
        <w:t xml:space="preserve">. This </w:t>
      </w:r>
      <w:r w:rsidR="007039F4" w:rsidRPr="000D7A2F">
        <w:rPr>
          <w:rFonts w:asciiTheme="majorBidi" w:hAnsiTheme="majorBidi" w:cstheme="majorBidi"/>
        </w:rPr>
        <w:t>demonstrates</w:t>
      </w:r>
      <w:r w:rsidR="003C5DFE" w:rsidRPr="000D7A2F">
        <w:rPr>
          <w:rFonts w:asciiTheme="majorBidi" w:hAnsiTheme="majorBidi" w:cstheme="majorBidi"/>
        </w:rPr>
        <w:t xml:space="preserve"> the trajectory of growth in the overall subject matter</w:t>
      </w:r>
      <w:r w:rsidR="007039F4" w:rsidRPr="000D7A2F">
        <w:rPr>
          <w:rFonts w:asciiTheme="majorBidi" w:hAnsiTheme="majorBidi" w:cstheme="majorBidi"/>
        </w:rPr>
        <w:t xml:space="preserve"> and</w:t>
      </w:r>
      <w:r w:rsidR="00891EDE" w:rsidRPr="000D7A2F">
        <w:rPr>
          <w:rFonts w:asciiTheme="majorBidi" w:hAnsiTheme="majorBidi" w:cstheme="majorBidi"/>
        </w:rPr>
        <w:t xml:space="preserve"> </w:t>
      </w:r>
      <w:r w:rsidR="007039F4" w:rsidRPr="000D7A2F">
        <w:rPr>
          <w:rFonts w:asciiTheme="majorBidi" w:hAnsiTheme="majorBidi" w:cstheme="majorBidi"/>
        </w:rPr>
        <w:t>person</w:t>
      </w:r>
      <w:r w:rsidR="003C5DFE" w:rsidRPr="000D7A2F">
        <w:rPr>
          <w:rFonts w:asciiTheme="majorBidi" w:hAnsiTheme="majorBidi" w:cstheme="majorBidi"/>
        </w:rPr>
        <w:t xml:space="preserve">. I look for movement, curiosity, and </w:t>
      </w:r>
      <w:r w:rsidR="00891EDE" w:rsidRPr="000D7A2F">
        <w:rPr>
          <w:rFonts w:asciiTheme="majorBidi" w:hAnsiTheme="majorBidi" w:cstheme="majorBidi"/>
        </w:rPr>
        <w:t xml:space="preserve">a </w:t>
      </w:r>
      <w:r w:rsidR="003C5DFE" w:rsidRPr="000D7A2F">
        <w:rPr>
          <w:rFonts w:asciiTheme="majorBidi" w:hAnsiTheme="majorBidi" w:cstheme="majorBidi"/>
        </w:rPr>
        <w:t>heightened sense of responsibility towards the subject matter</w:t>
      </w:r>
      <w:r w:rsidR="00891EDE" w:rsidRPr="000D7A2F">
        <w:rPr>
          <w:rFonts w:asciiTheme="majorBidi" w:hAnsiTheme="majorBidi" w:cstheme="majorBidi"/>
        </w:rPr>
        <w:t xml:space="preserve"> to assess if learning has occurred.</w:t>
      </w:r>
    </w:p>
    <w:p w14:paraId="206CE0C8" w14:textId="0BF81B0C" w:rsidR="0032494A" w:rsidRPr="000D7A2F" w:rsidRDefault="0032494A" w:rsidP="0032494A">
      <w:pPr>
        <w:pBdr>
          <w:top w:val="nil"/>
          <w:left w:val="nil"/>
          <w:bottom w:val="nil"/>
          <w:right w:val="nil"/>
          <w:between w:val="nil"/>
        </w:pBdr>
        <w:spacing w:line="480" w:lineRule="auto"/>
        <w:rPr>
          <w:rFonts w:asciiTheme="majorBidi" w:hAnsiTheme="majorBidi" w:cstheme="majorBidi"/>
          <w:color w:val="000000"/>
        </w:rPr>
      </w:pPr>
    </w:p>
    <w:p w14:paraId="2DEF4EB2" w14:textId="56F65562" w:rsidR="00323795" w:rsidRPr="000D7A2F" w:rsidRDefault="00323795" w:rsidP="00CA5FF5">
      <w:pPr>
        <w:pStyle w:val="Heading1"/>
        <w:rPr>
          <w:rFonts w:asciiTheme="majorBidi" w:hAnsiTheme="majorBidi" w:cstheme="majorBidi"/>
          <w:b/>
          <w:bCs/>
          <w:sz w:val="22"/>
          <w:szCs w:val="22"/>
        </w:rPr>
      </w:pPr>
      <w:bookmarkStart w:id="2" w:name="_Toc70965841"/>
      <w:r w:rsidRPr="000D7A2F">
        <w:rPr>
          <w:rFonts w:asciiTheme="majorBidi" w:hAnsiTheme="majorBidi" w:cstheme="majorBidi"/>
          <w:b/>
          <w:bCs/>
          <w:sz w:val="22"/>
          <w:szCs w:val="22"/>
        </w:rPr>
        <w:t>Lesson Plan</w:t>
      </w:r>
      <w:bookmarkEnd w:id="2"/>
    </w:p>
    <w:p w14:paraId="33BE13A6" w14:textId="33C2C5EC" w:rsidR="00323795" w:rsidRPr="000D7A2F" w:rsidRDefault="003B75E3" w:rsidP="000D7A2F">
      <w:pPr>
        <w:pBdr>
          <w:top w:val="nil"/>
          <w:left w:val="nil"/>
          <w:bottom w:val="nil"/>
          <w:right w:val="nil"/>
          <w:between w:val="nil"/>
        </w:pBdr>
        <w:spacing w:line="480" w:lineRule="auto"/>
        <w:ind w:firstLine="720"/>
        <w:rPr>
          <w:rFonts w:asciiTheme="majorBidi" w:hAnsiTheme="majorBidi" w:cstheme="majorBidi"/>
          <w:color w:val="000000"/>
        </w:rPr>
      </w:pPr>
      <w:r w:rsidRPr="000D7A2F">
        <w:rPr>
          <w:rFonts w:asciiTheme="majorBidi" w:hAnsiTheme="majorBidi" w:cstheme="majorBidi"/>
        </w:rPr>
        <w:t xml:space="preserve">The teaching context for the following lesson plan </w:t>
      </w:r>
      <w:r w:rsidR="001F062F" w:rsidRPr="000D7A2F">
        <w:rPr>
          <w:rFonts w:asciiTheme="majorBidi" w:hAnsiTheme="majorBidi" w:cstheme="majorBidi"/>
        </w:rPr>
        <w:t xml:space="preserve">on “Street Drugs” </w:t>
      </w:r>
      <w:r w:rsidRPr="000D7A2F">
        <w:rPr>
          <w:rFonts w:asciiTheme="majorBidi" w:hAnsiTheme="majorBidi" w:cstheme="majorBidi"/>
        </w:rPr>
        <w:t>is within a series of holistic health lessons for</w:t>
      </w:r>
      <w:r w:rsidR="00F95FA4" w:rsidRPr="000D7A2F">
        <w:rPr>
          <w:rFonts w:asciiTheme="majorBidi" w:hAnsiTheme="majorBidi" w:cstheme="majorBidi"/>
        </w:rPr>
        <w:t xml:space="preserve"> groups (size 10-15) of</w:t>
      </w:r>
      <w:r w:rsidRPr="000D7A2F">
        <w:rPr>
          <w:rFonts w:asciiTheme="majorBidi" w:hAnsiTheme="majorBidi" w:cstheme="majorBidi"/>
        </w:rPr>
        <w:t xml:space="preserve"> women in Morocco, North Africa. The lessons are conducted in a familiar fashion that seeks to create a</w:t>
      </w:r>
      <w:r w:rsidR="001F062F" w:rsidRPr="000D7A2F">
        <w:rPr>
          <w:rFonts w:asciiTheme="majorBidi" w:hAnsiTheme="majorBidi" w:cstheme="majorBidi"/>
        </w:rPr>
        <w:t>n</w:t>
      </w:r>
      <w:r w:rsidRPr="000D7A2F">
        <w:rPr>
          <w:rFonts w:asciiTheme="majorBidi" w:hAnsiTheme="majorBidi" w:cstheme="majorBidi"/>
        </w:rPr>
        <w:t xml:space="preserve"> unintimidating learning space for these women, all of which have an oral learning preference and most of which have only a basic level of literacy. Economically speaking, this demographic is upper lower-class and from a social perspective, this group carries the weight of family honor, life, and responsibility but with little external power recognized or encouraged from society. I c</w:t>
      </w:r>
      <w:r w:rsidR="001F062F" w:rsidRPr="000D7A2F">
        <w:rPr>
          <w:rFonts w:asciiTheme="majorBidi" w:hAnsiTheme="majorBidi" w:cstheme="majorBidi"/>
        </w:rPr>
        <w:t xml:space="preserve">urrently oversee Halqa Health Circles which is </w:t>
      </w:r>
      <w:r w:rsidR="001F062F" w:rsidRPr="000D7A2F">
        <w:rPr>
          <w:rFonts w:asciiTheme="majorBidi" w:hAnsiTheme="majorBidi" w:cstheme="majorBidi"/>
          <w:color w:val="000000"/>
        </w:rPr>
        <w:t>an informal health education initiative that promotes holistic well-being through local engagement and empowerment in North Africa. I chose this topic for my lesson plan because many past participants have requested a lesson on street drug use. Additionally, I was motivated to do it well, as it was not a theoretical lesson plan, but I could picture the women and families who would benefit from such a lesso</w:t>
      </w:r>
      <w:r w:rsidR="00D406FE" w:rsidRPr="000D7A2F">
        <w:rPr>
          <w:rFonts w:asciiTheme="majorBidi" w:hAnsiTheme="majorBidi" w:cstheme="majorBidi"/>
          <w:color w:val="000000"/>
        </w:rPr>
        <w:t>n.</w:t>
      </w:r>
    </w:p>
    <w:p w14:paraId="1C952095" w14:textId="522FB9E3" w:rsidR="00CA5FF5" w:rsidRPr="000D7A2F" w:rsidRDefault="00F95FA4" w:rsidP="000D7A2F">
      <w:pPr>
        <w:pBdr>
          <w:top w:val="nil"/>
          <w:left w:val="nil"/>
          <w:bottom w:val="nil"/>
          <w:right w:val="nil"/>
          <w:between w:val="nil"/>
        </w:pBdr>
        <w:spacing w:line="480" w:lineRule="auto"/>
        <w:ind w:firstLine="720"/>
        <w:rPr>
          <w:rFonts w:asciiTheme="majorBidi" w:hAnsiTheme="majorBidi" w:cstheme="majorBidi"/>
          <w:color w:val="000000"/>
        </w:rPr>
      </w:pPr>
      <w:r w:rsidRPr="000D7A2F">
        <w:rPr>
          <w:rFonts w:asciiTheme="majorBidi" w:hAnsiTheme="majorBidi" w:cstheme="majorBidi"/>
          <w:color w:val="000000"/>
        </w:rPr>
        <w:lastRenderedPageBreak/>
        <w:t xml:space="preserve">As detailed below, this lesson plan utilizes several techniques to engage minds and emotions while minimizing anxiety. </w:t>
      </w:r>
      <w:r w:rsidR="0028545F" w:rsidRPr="000D7A2F">
        <w:rPr>
          <w:rFonts w:asciiTheme="majorBidi" w:hAnsiTheme="majorBidi" w:cstheme="majorBidi"/>
          <w:color w:val="000000"/>
        </w:rPr>
        <w:t xml:space="preserve">One role of the opening story is to provide a normalizing </w:t>
      </w:r>
      <w:r w:rsidR="008023BB" w:rsidRPr="000D7A2F">
        <w:rPr>
          <w:rFonts w:asciiTheme="majorBidi" w:hAnsiTheme="majorBidi" w:cstheme="majorBidi"/>
          <w:color w:val="000000"/>
        </w:rPr>
        <w:t>“</w:t>
      </w:r>
      <w:r w:rsidR="0028545F" w:rsidRPr="000D7A2F">
        <w:rPr>
          <w:rFonts w:asciiTheme="majorBidi" w:hAnsiTheme="majorBidi" w:cstheme="majorBidi"/>
          <w:color w:val="000000"/>
        </w:rPr>
        <w:t>third party</w:t>
      </w:r>
      <w:r w:rsidR="008023BB" w:rsidRPr="000D7A2F">
        <w:rPr>
          <w:rFonts w:asciiTheme="majorBidi" w:hAnsiTheme="majorBidi" w:cstheme="majorBidi"/>
          <w:color w:val="000000"/>
        </w:rPr>
        <w:t>”</w:t>
      </w:r>
      <w:r w:rsidR="0028545F" w:rsidRPr="000D7A2F">
        <w:rPr>
          <w:rFonts w:asciiTheme="majorBidi" w:hAnsiTheme="majorBidi" w:cstheme="majorBidi"/>
          <w:color w:val="000000"/>
        </w:rPr>
        <w:t xml:space="preserve"> that can be referenced, questioned, and analyzed without personal cost. </w:t>
      </w:r>
      <w:r w:rsidRPr="000D7A2F">
        <w:rPr>
          <w:rFonts w:asciiTheme="majorBidi" w:hAnsiTheme="majorBidi" w:cstheme="majorBidi"/>
          <w:color w:val="000000"/>
        </w:rPr>
        <w:t xml:space="preserve">The </w:t>
      </w:r>
      <w:r w:rsidR="008023BB" w:rsidRPr="000D7A2F">
        <w:rPr>
          <w:rFonts w:asciiTheme="majorBidi" w:hAnsiTheme="majorBidi" w:cstheme="majorBidi"/>
          <w:color w:val="000000"/>
        </w:rPr>
        <w:t>assessment</w:t>
      </w:r>
      <w:r w:rsidRPr="000D7A2F">
        <w:rPr>
          <w:rFonts w:asciiTheme="majorBidi" w:hAnsiTheme="majorBidi" w:cstheme="majorBidi"/>
          <w:color w:val="000000"/>
        </w:rPr>
        <w:t xml:space="preserve"> involved in this lesson </w:t>
      </w:r>
      <w:r w:rsidR="008023BB" w:rsidRPr="000D7A2F">
        <w:rPr>
          <w:rFonts w:asciiTheme="majorBidi" w:hAnsiTheme="majorBidi" w:cstheme="majorBidi"/>
          <w:color w:val="000000"/>
        </w:rPr>
        <w:t>is</w:t>
      </w:r>
      <w:r w:rsidRPr="000D7A2F">
        <w:rPr>
          <w:rFonts w:asciiTheme="majorBidi" w:hAnsiTheme="majorBidi" w:cstheme="majorBidi"/>
          <w:color w:val="000000"/>
        </w:rPr>
        <w:t xml:space="preserve"> monitored throughout its duration as learners engage intentionally in the awareness activities and the role play, but the </w:t>
      </w:r>
      <w:r w:rsidR="00EE0C10" w:rsidRPr="000D7A2F">
        <w:rPr>
          <w:rFonts w:asciiTheme="majorBidi" w:hAnsiTheme="majorBidi" w:cstheme="majorBidi"/>
          <w:color w:val="000000"/>
        </w:rPr>
        <w:t>most significant assessment</w:t>
      </w:r>
      <w:r w:rsidRPr="000D7A2F">
        <w:rPr>
          <w:rFonts w:asciiTheme="majorBidi" w:hAnsiTheme="majorBidi" w:cstheme="majorBidi"/>
          <w:color w:val="000000"/>
        </w:rPr>
        <w:t xml:space="preserve"> hinges on the final commitment of when </w:t>
      </w:r>
      <w:r w:rsidR="008023BB" w:rsidRPr="000D7A2F">
        <w:rPr>
          <w:rFonts w:asciiTheme="majorBidi" w:hAnsiTheme="majorBidi" w:cstheme="majorBidi"/>
          <w:color w:val="000000"/>
        </w:rPr>
        <w:t>each participant</w:t>
      </w:r>
      <w:r w:rsidRPr="000D7A2F">
        <w:rPr>
          <w:rFonts w:asciiTheme="majorBidi" w:hAnsiTheme="majorBidi" w:cstheme="majorBidi"/>
          <w:color w:val="000000"/>
        </w:rPr>
        <w:t xml:space="preserve"> will talk with their kids about what they have learn</w:t>
      </w:r>
      <w:r w:rsidR="00C73055" w:rsidRPr="000D7A2F">
        <w:rPr>
          <w:rFonts w:asciiTheme="majorBidi" w:hAnsiTheme="majorBidi" w:cstheme="majorBidi"/>
          <w:color w:val="000000"/>
        </w:rPr>
        <w:t>ed</w:t>
      </w:r>
      <w:r w:rsidRPr="000D7A2F">
        <w:rPr>
          <w:rFonts w:asciiTheme="majorBidi" w:hAnsiTheme="majorBidi" w:cstheme="majorBidi"/>
          <w:color w:val="000000"/>
        </w:rPr>
        <w:t xml:space="preserve">. </w:t>
      </w:r>
      <w:r w:rsidR="00C73055" w:rsidRPr="000D7A2F">
        <w:rPr>
          <w:rFonts w:asciiTheme="majorBidi" w:hAnsiTheme="majorBidi" w:cstheme="majorBidi"/>
          <w:color w:val="000000"/>
        </w:rPr>
        <w:t xml:space="preserve">At the beginning of the following week’s lesson the group will share about how their commitment played out and </w:t>
      </w:r>
      <w:r w:rsidR="008023BB" w:rsidRPr="000D7A2F">
        <w:rPr>
          <w:rFonts w:asciiTheme="majorBidi" w:hAnsiTheme="majorBidi" w:cstheme="majorBidi"/>
          <w:color w:val="000000"/>
        </w:rPr>
        <w:t xml:space="preserve">how conversations </w:t>
      </w:r>
      <w:r w:rsidR="00C73055" w:rsidRPr="000D7A2F">
        <w:rPr>
          <w:rFonts w:asciiTheme="majorBidi" w:hAnsiTheme="majorBidi" w:cstheme="majorBidi"/>
          <w:color w:val="000000"/>
        </w:rPr>
        <w:t>were actualized with their kids.</w:t>
      </w:r>
      <w:r w:rsidR="00D406FE" w:rsidRPr="000D7A2F">
        <w:rPr>
          <w:rFonts w:asciiTheme="majorBidi" w:hAnsiTheme="majorBidi" w:cstheme="majorBidi"/>
          <w:color w:val="000000"/>
        </w:rPr>
        <w:t xml:space="preserve"> </w:t>
      </w:r>
      <w:r w:rsidR="00EE0C10" w:rsidRPr="000D7A2F">
        <w:rPr>
          <w:rFonts w:asciiTheme="majorBidi" w:hAnsiTheme="majorBidi" w:cstheme="majorBidi"/>
          <w:color w:val="000000"/>
        </w:rPr>
        <w:t>As for evaluation</w:t>
      </w:r>
      <w:r w:rsidR="00491688" w:rsidRPr="000D7A2F">
        <w:rPr>
          <w:rFonts w:asciiTheme="majorBidi" w:hAnsiTheme="majorBidi" w:cstheme="majorBidi"/>
          <w:color w:val="000000"/>
        </w:rPr>
        <w:t xml:space="preserve"> and feedback on</w:t>
      </w:r>
      <w:r w:rsidR="00EE0C10" w:rsidRPr="000D7A2F">
        <w:rPr>
          <w:rFonts w:asciiTheme="majorBidi" w:hAnsiTheme="majorBidi" w:cstheme="majorBidi"/>
          <w:color w:val="000000"/>
        </w:rPr>
        <w:t xml:space="preserve"> the lesson itself,</w:t>
      </w:r>
      <w:r w:rsidR="00F7777C" w:rsidRPr="000D7A2F">
        <w:rPr>
          <w:rFonts w:asciiTheme="majorBidi" w:hAnsiTheme="majorBidi" w:cstheme="majorBidi"/>
          <w:color w:val="000000"/>
        </w:rPr>
        <w:t xml:space="preserve"> the</w:t>
      </w:r>
      <w:r w:rsidR="00491688" w:rsidRPr="000D7A2F">
        <w:rPr>
          <w:rFonts w:asciiTheme="majorBidi" w:hAnsiTheme="majorBidi" w:cstheme="majorBidi"/>
          <w:color w:val="000000"/>
        </w:rPr>
        <w:t xml:space="preserve"> </w:t>
      </w:r>
      <w:r w:rsidR="00F7777C" w:rsidRPr="000D7A2F">
        <w:rPr>
          <w:rFonts w:asciiTheme="majorBidi" w:hAnsiTheme="majorBidi" w:cstheme="majorBidi"/>
          <w:color w:val="000000"/>
        </w:rPr>
        <w:t>assistant</w:t>
      </w:r>
      <w:r w:rsidR="00EE0C10" w:rsidRPr="000D7A2F">
        <w:rPr>
          <w:rFonts w:asciiTheme="majorBidi" w:hAnsiTheme="majorBidi" w:cstheme="majorBidi"/>
          <w:color w:val="000000"/>
        </w:rPr>
        <w:t xml:space="preserve"> facilitator</w:t>
      </w:r>
      <w:r w:rsidR="00F7777C" w:rsidRPr="000D7A2F">
        <w:rPr>
          <w:rFonts w:asciiTheme="majorBidi" w:hAnsiTheme="majorBidi" w:cstheme="majorBidi"/>
          <w:color w:val="000000"/>
        </w:rPr>
        <w:t xml:space="preserve">, </w:t>
      </w:r>
      <w:r w:rsidR="00EE0C10" w:rsidRPr="000D7A2F">
        <w:rPr>
          <w:rFonts w:asciiTheme="majorBidi" w:hAnsiTheme="majorBidi" w:cstheme="majorBidi"/>
          <w:color w:val="000000"/>
        </w:rPr>
        <w:t xml:space="preserve">will </w:t>
      </w:r>
      <w:r w:rsidR="00F7777C" w:rsidRPr="000D7A2F">
        <w:rPr>
          <w:rFonts w:asciiTheme="majorBidi" w:hAnsiTheme="majorBidi" w:cstheme="majorBidi"/>
          <w:color w:val="000000"/>
        </w:rPr>
        <w:t xml:space="preserve">note ideas, </w:t>
      </w:r>
      <w:r w:rsidR="00872C5C" w:rsidRPr="000D7A2F">
        <w:rPr>
          <w:rFonts w:asciiTheme="majorBidi" w:hAnsiTheme="majorBidi" w:cstheme="majorBidi"/>
          <w:color w:val="000000"/>
        </w:rPr>
        <w:t>information,</w:t>
      </w:r>
      <w:r w:rsidR="00F7777C" w:rsidRPr="000D7A2F">
        <w:rPr>
          <w:rFonts w:asciiTheme="majorBidi" w:hAnsiTheme="majorBidi" w:cstheme="majorBidi"/>
          <w:color w:val="000000"/>
        </w:rPr>
        <w:t xml:space="preserve"> </w:t>
      </w:r>
      <w:r w:rsidR="00EE0C10" w:rsidRPr="000D7A2F">
        <w:rPr>
          <w:rFonts w:asciiTheme="majorBidi" w:hAnsiTheme="majorBidi" w:cstheme="majorBidi"/>
          <w:color w:val="000000"/>
        </w:rPr>
        <w:t xml:space="preserve">additions, </w:t>
      </w:r>
      <w:r w:rsidR="00F7777C" w:rsidRPr="000D7A2F">
        <w:rPr>
          <w:rFonts w:asciiTheme="majorBidi" w:hAnsiTheme="majorBidi" w:cstheme="majorBidi"/>
          <w:color w:val="000000"/>
        </w:rPr>
        <w:t>and questions that the participants ask in order to continually upgrade the lesson</w:t>
      </w:r>
      <w:r w:rsidR="00EE0C10" w:rsidRPr="000D7A2F">
        <w:rPr>
          <w:rFonts w:asciiTheme="majorBidi" w:hAnsiTheme="majorBidi" w:cstheme="majorBidi"/>
          <w:color w:val="000000"/>
        </w:rPr>
        <w:t xml:space="preserve"> to reflect the knowledge and needs of the community. This lesson will be evaluated</w:t>
      </w:r>
      <w:r w:rsidR="00491688" w:rsidRPr="000D7A2F">
        <w:rPr>
          <w:rFonts w:asciiTheme="majorBidi" w:hAnsiTheme="majorBidi" w:cstheme="majorBidi"/>
          <w:color w:val="000000"/>
        </w:rPr>
        <w:t xml:space="preserve"> before it is introduced into the curriculum </w:t>
      </w:r>
      <w:r w:rsidR="00EE0C10" w:rsidRPr="000D7A2F">
        <w:rPr>
          <w:rFonts w:asciiTheme="majorBidi" w:hAnsiTheme="majorBidi" w:cstheme="majorBidi"/>
          <w:color w:val="000000"/>
        </w:rPr>
        <w:t xml:space="preserve">by trusted members of </w:t>
      </w:r>
      <w:r w:rsidR="00491688" w:rsidRPr="000D7A2F">
        <w:rPr>
          <w:rFonts w:asciiTheme="majorBidi" w:hAnsiTheme="majorBidi" w:cstheme="majorBidi"/>
          <w:color w:val="000000"/>
        </w:rPr>
        <w:t>the community and past participants of the program. The evaluation will focus on the accessibility of the language used in the lesson, the ability to understand the components (visualize and personalize them), and its overall relevance.</w:t>
      </w:r>
      <w:r w:rsidR="00EE0C10" w:rsidRPr="000D7A2F">
        <w:rPr>
          <w:rFonts w:asciiTheme="majorBidi" w:hAnsiTheme="majorBidi" w:cstheme="majorBidi"/>
          <w:color w:val="000000"/>
        </w:rPr>
        <w:t xml:space="preserve"> </w:t>
      </w:r>
    </w:p>
    <w:p w14:paraId="15C369AB" w14:textId="40F75A66" w:rsidR="00C921F9" w:rsidRPr="000D7A2F" w:rsidRDefault="00C921F9" w:rsidP="00C921F9">
      <w:pPr>
        <w:pStyle w:val="NormalWeb"/>
        <w:pBdr>
          <w:bottom w:val="single" w:sz="12" w:space="1" w:color="auto"/>
        </w:pBdr>
        <w:spacing w:before="0" w:beforeAutospacing="0" w:after="0" w:afterAutospacing="0"/>
        <w:rPr>
          <w:rFonts w:asciiTheme="majorBidi" w:hAnsiTheme="majorBidi" w:cstheme="majorBidi"/>
          <w:color w:val="000000"/>
          <w:sz w:val="22"/>
          <w:szCs w:val="22"/>
        </w:rPr>
      </w:pPr>
    </w:p>
    <w:p w14:paraId="04475E3F" w14:textId="77777777" w:rsidR="00C921F9" w:rsidRPr="000D7A2F" w:rsidRDefault="00C921F9" w:rsidP="00DB5A76">
      <w:pPr>
        <w:pStyle w:val="NormalWeb"/>
        <w:spacing w:before="0" w:beforeAutospacing="0" w:after="0" w:afterAutospacing="0" w:line="360" w:lineRule="auto"/>
        <w:rPr>
          <w:rFonts w:asciiTheme="majorBidi" w:hAnsiTheme="majorBidi" w:cstheme="majorBidi"/>
          <w:color w:val="000000"/>
          <w:sz w:val="22"/>
          <w:szCs w:val="22"/>
        </w:rPr>
      </w:pPr>
    </w:p>
    <w:p w14:paraId="2B7FD21E" w14:textId="14415AEC" w:rsidR="00872C5C" w:rsidRPr="000D7A2F" w:rsidRDefault="00872C5C" w:rsidP="000D7A2F">
      <w:pPr>
        <w:pStyle w:val="NormalWeb"/>
        <w:spacing w:before="0" w:beforeAutospacing="0" w:after="0" w:afterAutospacing="0" w:line="480" w:lineRule="auto"/>
        <w:rPr>
          <w:rFonts w:asciiTheme="majorBidi" w:hAnsiTheme="majorBidi" w:cstheme="majorBidi"/>
          <w:sz w:val="22"/>
          <w:szCs w:val="22"/>
        </w:rPr>
      </w:pPr>
      <w:r w:rsidRPr="000D7A2F">
        <w:rPr>
          <w:rFonts w:asciiTheme="majorBidi" w:hAnsiTheme="majorBidi" w:cstheme="majorBidi"/>
          <w:i/>
          <w:iCs/>
          <w:color w:val="000000"/>
          <w:sz w:val="22"/>
          <w:szCs w:val="22"/>
          <w:u w:val="single"/>
        </w:rPr>
        <w:t>Additional notes</w:t>
      </w:r>
      <w:r w:rsidRPr="000D7A2F">
        <w:rPr>
          <w:rFonts w:asciiTheme="majorBidi" w:hAnsiTheme="majorBidi" w:cstheme="majorBidi"/>
          <w:i/>
          <w:iCs/>
          <w:color w:val="000000"/>
          <w:sz w:val="22"/>
          <w:szCs w:val="22"/>
        </w:rPr>
        <w:t xml:space="preserve">: (1) In the opening story, there are four characters introduced, their names in Arabic sound like the names for </w:t>
      </w:r>
      <w:r w:rsidR="008023BB" w:rsidRPr="000D7A2F">
        <w:rPr>
          <w:rFonts w:asciiTheme="majorBidi" w:hAnsiTheme="majorBidi" w:cstheme="majorBidi"/>
          <w:i/>
          <w:iCs/>
          <w:color w:val="000000"/>
          <w:sz w:val="22"/>
          <w:szCs w:val="22"/>
        </w:rPr>
        <w:t>drug substances</w:t>
      </w:r>
      <w:r w:rsidRPr="000D7A2F">
        <w:rPr>
          <w:rFonts w:asciiTheme="majorBidi" w:hAnsiTheme="majorBidi" w:cstheme="majorBidi"/>
          <w:i/>
          <w:iCs/>
          <w:color w:val="000000"/>
          <w:sz w:val="22"/>
          <w:szCs w:val="22"/>
        </w:rPr>
        <w:t xml:space="preserve"> and that is why they were chosen. (2) In the </w:t>
      </w:r>
      <w:r w:rsidR="008023BB" w:rsidRPr="000D7A2F">
        <w:rPr>
          <w:rFonts w:asciiTheme="majorBidi" w:hAnsiTheme="majorBidi" w:cstheme="majorBidi"/>
          <w:i/>
          <w:iCs/>
          <w:color w:val="000000"/>
          <w:sz w:val="22"/>
          <w:szCs w:val="22"/>
        </w:rPr>
        <w:t>P</w:t>
      </w:r>
      <w:r w:rsidRPr="000D7A2F">
        <w:rPr>
          <w:rFonts w:asciiTheme="majorBidi" w:hAnsiTheme="majorBidi" w:cstheme="majorBidi"/>
          <w:i/>
          <w:iCs/>
          <w:color w:val="000000"/>
          <w:sz w:val="22"/>
          <w:szCs w:val="22"/>
        </w:rPr>
        <w:t xml:space="preserve">articipative </w:t>
      </w:r>
      <w:r w:rsidR="008023BB" w:rsidRPr="000D7A2F">
        <w:rPr>
          <w:rFonts w:asciiTheme="majorBidi" w:hAnsiTheme="majorBidi" w:cstheme="majorBidi"/>
          <w:i/>
          <w:iCs/>
          <w:color w:val="000000"/>
          <w:sz w:val="22"/>
          <w:szCs w:val="22"/>
        </w:rPr>
        <w:t>T</w:t>
      </w:r>
      <w:r w:rsidRPr="000D7A2F">
        <w:rPr>
          <w:rFonts w:asciiTheme="majorBidi" w:hAnsiTheme="majorBidi" w:cstheme="majorBidi"/>
          <w:i/>
          <w:iCs/>
          <w:color w:val="000000"/>
          <w:sz w:val="22"/>
          <w:szCs w:val="22"/>
        </w:rPr>
        <w:t>eaching section</w:t>
      </w:r>
      <w:r w:rsidR="008023BB" w:rsidRPr="000D7A2F">
        <w:rPr>
          <w:rFonts w:asciiTheme="majorBidi" w:hAnsiTheme="majorBidi" w:cstheme="majorBidi"/>
          <w:i/>
          <w:iCs/>
          <w:color w:val="000000"/>
          <w:sz w:val="22"/>
          <w:szCs w:val="22"/>
        </w:rPr>
        <w:t xml:space="preserve"> and Awareness Activity B, I have removed </w:t>
      </w:r>
      <w:r w:rsidRPr="000D7A2F">
        <w:rPr>
          <w:rFonts w:asciiTheme="majorBidi" w:hAnsiTheme="majorBidi" w:cstheme="majorBidi"/>
          <w:i/>
          <w:iCs/>
          <w:color w:val="000000"/>
          <w:sz w:val="22"/>
          <w:szCs w:val="22"/>
        </w:rPr>
        <w:t>the actual content information for each substance</w:t>
      </w:r>
      <w:r w:rsidR="008023BB" w:rsidRPr="000D7A2F">
        <w:rPr>
          <w:rFonts w:asciiTheme="majorBidi" w:hAnsiTheme="majorBidi" w:cstheme="majorBidi"/>
          <w:i/>
          <w:iCs/>
          <w:color w:val="000000"/>
          <w:sz w:val="22"/>
          <w:szCs w:val="22"/>
        </w:rPr>
        <w:t xml:space="preserve"> and the brainstorm ideas suggested as these both dramatically lengthen the lesson plan. In my opinion this removal does not alter the methodological components, but I am happy to provide those details if that is desired.</w:t>
      </w:r>
    </w:p>
    <w:p w14:paraId="0908A3C8" w14:textId="77777777" w:rsidR="00872C5C" w:rsidRPr="000D7A2F" w:rsidRDefault="00872C5C" w:rsidP="000D7A2F">
      <w:pPr>
        <w:pStyle w:val="NormalWeb"/>
        <w:spacing w:before="0" w:beforeAutospacing="0" w:after="0" w:afterAutospacing="0" w:line="480" w:lineRule="auto"/>
        <w:jc w:val="center"/>
        <w:rPr>
          <w:rFonts w:asciiTheme="majorBidi" w:hAnsiTheme="majorBidi" w:cstheme="majorBidi"/>
          <w:b/>
          <w:bCs/>
          <w:color w:val="000000"/>
          <w:sz w:val="22"/>
          <w:szCs w:val="22"/>
          <w:u w:val="single"/>
        </w:rPr>
      </w:pPr>
    </w:p>
    <w:p w14:paraId="2F1EF516" w14:textId="18653E52" w:rsidR="00C921F9" w:rsidRPr="00980C3F" w:rsidRDefault="00C921F9" w:rsidP="00980C3F">
      <w:pPr>
        <w:pStyle w:val="NormalWeb"/>
        <w:spacing w:before="0" w:beforeAutospacing="0" w:after="0" w:afterAutospacing="0" w:line="480" w:lineRule="auto"/>
        <w:rPr>
          <w:rFonts w:asciiTheme="majorBidi" w:hAnsiTheme="majorBidi" w:cstheme="majorBidi"/>
          <w:color w:val="000000"/>
          <w:sz w:val="22"/>
          <w:szCs w:val="22"/>
        </w:rPr>
      </w:pPr>
      <w:r w:rsidRPr="000D7A2F">
        <w:rPr>
          <w:rFonts w:asciiTheme="majorBidi" w:hAnsiTheme="majorBidi" w:cstheme="majorBidi"/>
          <w:b/>
          <w:bCs/>
          <w:color w:val="000000"/>
          <w:sz w:val="22"/>
          <w:szCs w:val="22"/>
          <w:u w:val="single"/>
        </w:rPr>
        <w:t>Street Drugs</w:t>
      </w:r>
      <w:r w:rsidRPr="000D7A2F">
        <w:rPr>
          <w:rFonts w:asciiTheme="majorBidi" w:hAnsiTheme="majorBidi" w:cstheme="majorBidi"/>
          <w:color w:val="000000"/>
          <w:sz w:val="22"/>
          <w:szCs w:val="22"/>
        </w:rPr>
        <w:t>:: Halqa Health Circles:: created 2021:: Angie McCormick</w:t>
      </w:r>
    </w:p>
    <w:p w14:paraId="51AD0FD4" w14:textId="77777777" w:rsidR="00C921F9" w:rsidRPr="000D7A2F" w:rsidRDefault="00C921F9" w:rsidP="000D7A2F">
      <w:pPr>
        <w:pStyle w:val="NormalWeb"/>
        <w:spacing w:before="0" w:beforeAutospacing="0" w:after="0" w:afterAutospacing="0" w:line="480" w:lineRule="auto"/>
        <w:rPr>
          <w:rFonts w:asciiTheme="majorBidi" w:hAnsiTheme="majorBidi" w:cstheme="majorBidi"/>
          <w:sz w:val="22"/>
          <w:szCs w:val="22"/>
        </w:rPr>
      </w:pPr>
      <w:r w:rsidRPr="000D7A2F">
        <w:rPr>
          <w:rFonts w:asciiTheme="majorBidi" w:hAnsiTheme="majorBidi" w:cstheme="majorBidi"/>
          <w:b/>
          <w:bCs/>
          <w:color w:val="000000"/>
          <w:sz w:val="22"/>
          <w:szCs w:val="22"/>
        </w:rPr>
        <w:t>Materials:</w:t>
      </w:r>
    </w:p>
    <w:p w14:paraId="774512C0" w14:textId="00511C2C" w:rsidR="00C921F9" w:rsidRPr="000D7A2F" w:rsidRDefault="00C921F9" w:rsidP="000D7A2F">
      <w:pPr>
        <w:pStyle w:val="NormalWeb"/>
        <w:numPr>
          <w:ilvl w:val="0"/>
          <w:numId w:val="5"/>
        </w:numPr>
        <w:spacing w:before="0" w:beforeAutospacing="0" w:after="0" w:afterAutospacing="0" w:line="480" w:lineRule="auto"/>
        <w:textAlignment w:val="baseline"/>
        <w:rPr>
          <w:rFonts w:asciiTheme="majorBidi" w:hAnsiTheme="majorBidi" w:cstheme="majorBidi"/>
          <w:color w:val="000000"/>
          <w:sz w:val="22"/>
          <w:szCs w:val="22"/>
        </w:rPr>
      </w:pPr>
      <w:r w:rsidRPr="000D7A2F">
        <w:rPr>
          <w:rFonts w:asciiTheme="majorBidi" w:hAnsiTheme="majorBidi" w:cstheme="majorBidi"/>
          <w:color w:val="000000"/>
          <w:sz w:val="22"/>
          <w:szCs w:val="22"/>
        </w:rPr>
        <w:t xml:space="preserve">Images printed </w:t>
      </w:r>
      <w:r w:rsidR="00DB5A76" w:rsidRPr="000D7A2F">
        <w:rPr>
          <w:rFonts w:asciiTheme="majorBidi" w:hAnsiTheme="majorBidi" w:cstheme="majorBidi"/>
          <w:color w:val="000000"/>
          <w:sz w:val="22"/>
          <w:szCs w:val="22"/>
        </w:rPr>
        <w:t>below (</w:t>
      </w:r>
      <w:r w:rsidRPr="000D7A2F">
        <w:rPr>
          <w:rFonts w:asciiTheme="majorBidi" w:hAnsiTheme="majorBidi" w:cstheme="majorBidi"/>
          <w:color w:val="000000"/>
          <w:sz w:val="22"/>
          <w:szCs w:val="22"/>
        </w:rPr>
        <w:t xml:space="preserve">for group work), white board or large paper and </w:t>
      </w:r>
      <w:r w:rsidR="00DB5A76" w:rsidRPr="000D7A2F">
        <w:rPr>
          <w:rFonts w:asciiTheme="majorBidi" w:hAnsiTheme="majorBidi" w:cstheme="majorBidi"/>
          <w:color w:val="000000"/>
          <w:sz w:val="22"/>
          <w:szCs w:val="22"/>
        </w:rPr>
        <w:t>markers.</w:t>
      </w:r>
    </w:p>
    <w:p w14:paraId="2FED4EAE" w14:textId="5163A483" w:rsidR="00C921F9" w:rsidRPr="000D7A2F" w:rsidRDefault="00C921F9" w:rsidP="000D7A2F">
      <w:pPr>
        <w:pStyle w:val="NormalWeb"/>
        <w:numPr>
          <w:ilvl w:val="0"/>
          <w:numId w:val="5"/>
        </w:numPr>
        <w:spacing w:before="0" w:beforeAutospacing="0" w:after="0" w:afterAutospacing="0" w:line="480" w:lineRule="auto"/>
        <w:textAlignment w:val="baseline"/>
        <w:rPr>
          <w:rFonts w:asciiTheme="majorBidi" w:hAnsiTheme="majorBidi" w:cstheme="majorBidi"/>
          <w:color w:val="000000"/>
          <w:sz w:val="22"/>
          <w:szCs w:val="22"/>
        </w:rPr>
      </w:pPr>
      <w:r w:rsidRPr="000D7A2F">
        <w:rPr>
          <w:rFonts w:asciiTheme="majorBidi" w:hAnsiTheme="majorBidi" w:cstheme="majorBidi"/>
          <w:color w:val="000000"/>
          <w:sz w:val="22"/>
          <w:szCs w:val="22"/>
        </w:rPr>
        <w:t>Glue, plastic bag, pill cartridge (for props)</w:t>
      </w:r>
    </w:p>
    <w:p w14:paraId="43942F0D" w14:textId="0653BE63" w:rsidR="00C921F9" w:rsidRPr="00980C3F" w:rsidRDefault="00C921F9" w:rsidP="00980C3F">
      <w:pPr>
        <w:pStyle w:val="NormalWeb"/>
        <w:numPr>
          <w:ilvl w:val="0"/>
          <w:numId w:val="5"/>
        </w:numPr>
        <w:spacing w:before="0" w:beforeAutospacing="0" w:after="0" w:afterAutospacing="0" w:line="480" w:lineRule="auto"/>
        <w:textAlignment w:val="baseline"/>
        <w:rPr>
          <w:rFonts w:asciiTheme="majorBidi" w:hAnsiTheme="majorBidi" w:cstheme="majorBidi"/>
          <w:color w:val="000000"/>
          <w:sz w:val="22"/>
          <w:szCs w:val="22"/>
        </w:rPr>
      </w:pPr>
      <w:r w:rsidRPr="000D7A2F">
        <w:rPr>
          <w:rFonts w:asciiTheme="majorBidi" w:hAnsiTheme="majorBidi" w:cstheme="majorBidi"/>
          <w:color w:val="000000"/>
          <w:sz w:val="22"/>
          <w:szCs w:val="22"/>
        </w:rPr>
        <w:lastRenderedPageBreak/>
        <w:t xml:space="preserve">Printed brochures from: </w:t>
      </w:r>
      <w:hyperlink r:id="rId9" w:history="1">
        <w:r w:rsidRPr="000D7A2F">
          <w:rPr>
            <w:rStyle w:val="Hyperlink"/>
            <w:rFonts w:asciiTheme="majorBidi" w:hAnsiTheme="majorBidi" w:cstheme="majorBidi"/>
            <w:color w:val="1155CC"/>
            <w:sz w:val="22"/>
            <w:szCs w:val="22"/>
          </w:rPr>
          <w:t>https://www.omda.ma/index.php/fr/#</w:t>
        </w:r>
      </w:hyperlink>
      <w:r w:rsidRPr="000D7A2F">
        <w:rPr>
          <w:rFonts w:asciiTheme="majorBidi" w:hAnsiTheme="majorBidi" w:cstheme="majorBidi"/>
          <w:color w:val="000000"/>
          <w:sz w:val="22"/>
          <w:szCs w:val="22"/>
        </w:rPr>
        <w:t> </w:t>
      </w:r>
    </w:p>
    <w:p w14:paraId="2AA81409" w14:textId="7F1489A1" w:rsidR="00C921F9" w:rsidRPr="000D7A2F" w:rsidRDefault="00C921F9" w:rsidP="00980C3F">
      <w:pPr>
        <w:pStyle w:val="NormalWeb"/>
        <w:spacing w:before="0" w:beforeAutospacing="0" w:after="0" w:afterAutospacing="0" w:line="480" w:lineRule="auto"/>
        <w:rPr>
          <w:rFonts w:asciiTheme="majorBidi" w:hAnsiTheme="majorBidi" w:cstheme="majorBidi"/>
          <w:sz w:val="22"/>
          <w:szCs w:val="22"/>
        </w:rPr>
      </w:pPr>
      <w:r w:rsidRPr="000D7A2F">
        <w:rPr>
          <w:rFonts w:asciiTheme="majorBidi" w:hAnsiTheme="majorBidi" w:cstheme="majorBidi"/>
          <w:b/>
          <w:bCs/>
          <w:color w:val="000000"/>
          <w:sz w:val="22"/>
          <w:szCs w:val="22"/>
        </w:rPr>
        <w:t xml:space="preserve">Time: </w:t>
      </w:r>
      <w:r w:rsidRPr="000D7A2F">
        <w:rPr>
          <w:rFonts w:asciiTheme="majorBidi" w:hAnsiTheme="majorBidi" w:cstheme="majorBidi"/>
          <w:color w:val="000000"/>
          <w:sz w:val="22"/>
          <w:szCs w:val="22"/>
        </w:rPr>
        <w:t>60-90 minutes </w:t>
      </w:r>
    </w:p>
    <w:p w14:paraId="0D15673A" w14:textId="77777777" w:rsidR="00C921F9" w:rsidRPr="000D7A2F" w:rsidRDefault="00C921F9" w:rsidP="000D7A2F">
      <w:pPr>
        <w:pStyle w:val="NormalWeb"/>
        <w:spacing w:before="0" w:beforeAutospacing="0" w:after="0" w:afterAutospacing="0" w:line="480" w:lineRule="auto"/>
        <w:rPr>
          <w:rFonts w:asciiTheme="majorBidi" w:hAnsiTheme="majorBidi" w:cstheme="majorBidi"/>
          <w:sz w:val="22"/>
          <w:szCs w:val="22"/>
        </w:rPr>
      </w:pPr>
      <w:r w:rsidRPr="000D7A2F">
        <w:rPr>
          <w:rFonts w:asciiTheme="majorBidi" w:hAnsiTheme="majorBidi" w:cstheme="majorBidi"/>
          <w:b/>
          <w:bCs/>
          <w:color w:val="000000"/>
          <w:sz w:val="22"/>
          <w:szCs w:val="22"/>
        </w:rPr>
        <w:t>Methods:</w:t>
      </w:r>
      <w:r w:rsidRPr="000D7A2F">
        <w:rPr>
          <w:rFonts w:asciiTheme="majorBidi" w:hAnsiTheme="majorBidi" w:cstheme="majorBidi"/>
          <w:color w:val="000000"/>
          <w:sz w:val="22"/>
          <w:szCs w:val="22"/>
        </w:rPr>
        <w:t>     </w:t>
      </w:r>
    </w:p>
    <w:p w14:paraId="0C330D0B" w14:textId="20A84ABF" w:rsidR="00C921F9" w:rsidRPr="00980C3F" w:rsidRDefault="00C921F9" w:rsidP="00980C3F">
      <w:pPr>
        <w:pStyle w:val="NormalWeb"/>
        <w:numPr>
          <w:ilvl w:val="0"/>
          <w:numId w:val="6"/>
        </w:numPr>
        <w:spacing w:before="0" w:beforeAutospacing="0" w:after="0" w:afterAutospacing="0" w:line="480" w:lineRule="auto"/>
        <w:textAlignment w:val="baseline"/>
        <w:rPr>
          <w:rFonts w:asciiTheme="majorBidi" w:hAnsiTheme="majorBidi" w:cstheme="majorBidi"/>
          <w:color w:val="000000"/>
          <w:sz w:val="22"/>
          <w:szCs w:val="22"/>
        </w:rPr>
      </w:pPr>
      <w:r w:rsidRPr="000D7A2F">
        <w:rPr>
          <w:rFonts w:asciiTheme="majorBidi" w:hAnsiTheme="majorBidi" w:cstheme="majorBidi"/>
          <w:color w:val="000000"/>
          <w:sz w:val="22"/>
          <w:szCs w:val="22"/>
        </w:rPr>
        <w:t>Storytelling, discussion, participative teaching, awareness activities, role play, reflection</w:t>
      </w:r>
    </w:p>
    <w:p w14:paraId="1D88042A" w14:textId="77777777" w:rsidR="00C921F9" w:rsidRPr="000D7A2F" w:rsidRDefault="00C921F9" w:rsidP="000D7A2F">
      <w:pPr>
        <w:pStyle w:val="NormalWeb"/>
        <w:spacing w:before="0" w:beforeAutospacing="0" w:after="0" w:afterAutospacing="0" w:line="480" w:lineRule="auto"/>
        <w:rPr>
          <w:rFonts w:asciiTheme="majorBidi" w:hAnsiTheme="majorBidi" w:cstheme="majorBidi"/>
          <w:sz w:val="22"/>
          <w:szCs w:val="22"/>
        </w:rPr>
      </w:pPr>
      <w:r w:rsidRPr="000D7A2F">
        <w:rPr>
          <w:rFonts w:asciiTheme="majorBidi" w:hAnsiTheme="majorBidi" w:cstheme="majorBidi"/>
          <w:b/>
          <w:bCs/>
          <w:color w:val="000000"/>
          <w:sz w:val="22"/>
          <w:szCs w:val="22"/>
        </w:rPr>
        <w:t>Objectives/Goals:</w:t>
      </w:r>
      <w:r w:rsidRPr="000D7A2F">
        <w:rPr>
          <w:rFonts w:asciiTheme="majorBidi" w:hAnsiTheme="majorBidi" w:cstheme="majorBidi"/>
          <w:color w:val="000000"/>
          <w:sz w:val="22"/>
          <w:szCs w:val="22"/>
        </w:rPr>
        <w:t xml:space="preserve">     </w:t>
      </w:r>
    </w:p>
    <w:p w14:paraId="06147655" w14:textId="77777777" w:rsidR="00C921F9" w:rsidRPr="000D7A2F" w:rsidRDefault="00C921F9" w:rsidP="000D7A2F">
      <w:pPr>
        <w:pStyle w:val="NormalWeb"/>
        <w:numPr>
          <w:ilvl w:val="0"/>
          <w:numId w:val="7"/>
        </w:numPr>
        <w:spacing w:before="0" w:beforeAutospacing="0" w:after="0" w:afterAutospacing="0" w:line="480" w:lineRule="auto"/>
        <w:textAlignment w:val="baseline"/>
        <w:rPr>
          <w:rFonts w:asciiTheme="majorBidi" w:hAnsiTheme="majorBidi" w:cstheme="majorBidi"/>
          <w:color w:val="000000"/>
          <w:sz w:val="22"/>
          <w:szCs w:val="22"/>
        </w:rPr>
      </w:pPr>
      <w:r w:rsidRPr="000D7A2F">
        <w:rPr>
          <w:rFonts w:asciiTheme="majorBidi" w:hAnsiTheme="majorBidi" w:cstheme="majorBidi"/>
          <w:color w:val="000000"/>
          <w:sz w:val="22"/>
          <w:szCs w:val="22"/>
        </w:rPr>
        <w:t>To understand the presence and danger of street drugs</w:t>
      </w:r>
    </w:p>
    <w:p w14:paraId="5A0C61C3" w14:textId="77777777" w:rsidR="00C921F9" w:rsidRPr="000D7A2F" w:rsidRDefault="00C921F9" w:rsidP="000D7A2F">
      <w:pPr>
        <w:pStyle w:val="NormalWeb"/>
        <w:numPr>
          <w:ilvl w:val="0"/>
          <w:numId w:val="7"/>
        </w:numPr>
        <w:spacing w:before="0" w:beforeAutospacing="0" w:after="0" w:afterAutospacing="0" w:line="480" w:lineRule="auto"/>
        <w:textAlignment w:val="baseline"/>
        <w:rPr>
          <w:rFonts w:asciiTheme="majorBidi" w:hAnsiTheme="majorBidi" w:cstheme="majorBidi"/>
          <w:color w:val="000000"/>
          <w:sz w:val="22"/>
          <w:szCs w:val="22"/>
        </w:rPr>
      </w:pPr>
      <w:r w:rsidRPr="000D7A2F">
        <w:rPr>
          <w:rFonts w:asciiTheme="majorBidi" w:hAnsiTheme="majorBidi" w:cstheme="majorBidi"/>
          <w:color w:val="000000"/>
          <w:sz w:val="22"/>
          <w:szCs w:val="22"/>
        </w:rPr>
        <w:t>To know the accessibility and general effects of the drugs on a person</w:t>
      </w:r>
    </w:p>
    <w:p w14:paraId="280F493D" w14:textId="77777777" w:rsidR="00C921F9" w:rsidRPr="000D7A2F" w:rsidRDefault="00C921F9" w:rsidP="000D7A2F">
      <w:pPr>
        <w:pStyle w:val="NormalWeb"/>
        <w:numPr>
          <w:ilvl w:val="0"/>
          <w:numId w:val="7"/>
        </w:numPr>
        <w:spacing w:before="0" w:beforeAutospacing="0" w:after="0" w:afterAutospacing="0" w:line="480" w:lineRule="auto"/>
        <w:textAlignment w:val="baseline"/>
        <w:rPr>
          <w:rFonts w:asciiTheme="majorBidi" w:hAnsiTheme="majorBidi" w:cstheme="majorBidi"/>
          <w:color w:val="000000"/>
          <w:sz w:val="22"/>
          <w:szCs w:val="22"/>
        </w:rPr>
      </w:pPr>
      <w:r w:rsidRPr="000D7A2F">
        <w:rPr>
          <w:rFonts w:asciiTheme="majorBidi" w:hAnsiTheme="majorBidi" w:cstheme="majorBidi"/>
          <w:color w:val="000000"/>
          <w:sz w:val="22"/>
          <w:szCs w:val="22"/>
        </w:rPr>
        <w:t>To explore both the factors influencing drug use and the power we can use to influence those factors.</w:t>
      </w:r>
    </w:p>
    <w:p w14:paraId="64D7FFE4" w14:textId="4B152689" w:rsidR="00C921F9" w:rsidRPr="00980C3F" w:rsidRDefault="00C921F9" w:rsidP="00980C3F">
      <w:pPr>
        <w:pStyle w:val="NormalWeb"/>
        <w:numPr>
          <w:ilvl w:val="0"/>
          <w:numId w:val="7"/>
        </w:numPr>
        <w:spacing w:before="0" w:beforeAutospacing="0" w:after="0" w:afterAutospacing="0" w:line="480" w:lineRule="auto"/>
        <w:textAlignment w:val="baseline"/>
        <w:rPr>
          <w:rFonts w:asciiTheme="majorBidi" w:hAnsiTheme="majorBidi" w:cstheme="majorBidi"/>
          <w:color w:val="000000"/>
          <w:sz w:val="22"/>
          <w:szCs w:val="22"/>
        </w:rPr>
      </w:pPr>
      <w:r w:rsidRPr="000D7A2F">
        <w:rPr>
          <w:rFonts w:asciiTheme="majorBidi" w:hAnsiTheme="majorBidi" w:cstheme="majorBidi"/>
          <w:color w:val="000000"/>
          <w:sz w:val="22"/>
          <w:szCs w:val="22"/>
        </w:rPr>
        <w:t xml:space="preserve">To learn language and tools to be able to talk with their children about </w:t>
      </w:r>
      <w:r w:rsidR="00DB5A76" w:rsidRPr="000D7A2F">
        <w:rPr>
          <w:rFonts w:asciiTheme="majorBidi" w:hAnsiTheme="majorBidi" w:cstheme="majorBidi"/>
          <w:color w:val="000000"/>
          <w:sz w:val="22"/>
          <w:szCs w:val="22"/>
        </w:rPr>
        <w:t>drugs.</w:t>
      </w:r>
    </w:p>
    <w:p w14:paraId="609DE3E3" w14:textId="057424AC" w:rsidR="00C921F9" w:rsidRPr="000D7A2F" w:rsidRDefault="00C921F9" w:rsidP="00980C3F">
      <w:pPr>
        <w:spacing w:line="480" w:lineRule="auto"/>
        <w:rPr>
          <w:rFonts w:asciiTheme="majorBidi" w:hAnsiTheme="majorBidi" w:cstheme="majorBidi"/>
        </w:rPr>
      </w:pPr>
      <w:r w:rsidRPr="000D7A2F">
        <w:rPr>
          <w:rFonts w:asciiTheme="majorBidi" w:hAnsiTheme="majorBidi" w:cstheme="majorBidi"/>
          <w:b/>
          <w:bCs/>
        </w:rPr>
        <w:t>Attitude</w:t>
      </w:r>
      <w:r w:rsidRPr="000D7A2F">
        <w:rPr>
          <w:rFonts w:asciiTheme="majorBidi" w:hAnsiTheme="majorBidi" w:cstheme="majorBidi"/>
        </w:rPr>
        <w:t>: We, as moms, are all doing our best to raise our kids well and it is good and courageous to help our kids through this tricky subject.</w:t>
      </w:r>
    </w:p>
    <w:p w14:paraId="612528A9" w14:textId="62B24C0B" w:rsidR="00C921F9" w:rsidRPr="000D7A2F" w:rsidRDefault="00C921F9" w:rsidP="00980C3F">
      <w:pPr>
        <w:spacing w:line="480" w:lineRule="auto"/>
        <w:rPr>
          <w:rFonts w:asciiTheme="majorBidi" w:hAnsiTheme="majorBidi" w:cstheme="majorBidi"/>
        </w:rPr>
      </w:pPr>
      <w:r w:rsidRPr="000D7A2F">
        <w:rPr>
          <w:rFonts w:asciiTheme="majorBidi" w:hAnsiTheme="majorBidi" w:cstheme="majorBidi"/>
          <w:b/>
          <w:bCs/>
        </w:rPr>
        <w:t>Evaluation</w:t>
      </w:r>
      <w:r w:rsidRPr="000D7A2F">
        <w:rPr>
          <w:rFonts w:asciiTheme="majorBidi" w:hAnsiTheme="majorBidi" w:cstheme="majorBidi"/>
        </w:rPr>
        <w:t>:</w:t>
      </w:r>
      <w:r w:rsidR="00980C3F">
        <w:rPr>
          <w:rFonts w:asciiTheme="majorBidi" w:hAnsiTheme="majorBidi" w:cstheme="majorBidi"/>
        </w:rPr>
        <w:t xml:space="preserve"> </w:t>
      </w:r>
      <w:r w:rsidRPr="000D7A2F">
        <w:rPr>
          <w:rFonts w:asciiTheme="majorBidi" w:hAnsiTheme="majorBidi" w:cstheme="majorBidi"/>
        </w:rPr>
        <w:t>Complete practice conversation during lesson. Commit to a time in the coming week to talk with their kids about what they learned.</w:t>
      </w:r>
    </w:p>
    <w:p w14:paraId="311F9BE8" w14:textId="6D1C1D2E" w:rsidR="00C921F9" w:rsidRPr="000D7A2F" w:rsidRDefault="00C921F9" w:rsidP="00980C3F">
      <w:pPr>
        <w:pStyle w:val="NormalWeb"/>
        <w:spacing w:before="0" w:beforeAutospacing="0" w:after="0" w:afterAutospacing="0" w:line="480" w:lineRule="auto"/>
        <w:rPr>
          <w:rFonts w:asciiTheme="majorBidi" w:hAnsiTheme="majorBidi" w:cstheme="majorBidi"/>
          <w:sz w:val="22"/>
          <w:szCs w:val="22"/>
        </w:rPr>
      </w:pPr>
      <w:r w:rsidRPr="000D7A2F">
        <w:rPr>
          <w:rFonts w:asciiTheme="majorBidi" w:hAnsiTheme="majorBidi" w:cstheme="majorBidi"/>
          <w:b/>
          <w:bCs/>
          <w:color w:val="000000"/>
          <w:sz w:val="22"/>
          <w:szCs w:val="22"/>
        </w:rPr>
        <w:t xml:space="preserve">Basic Idea: </w:t>
      </w:r>
      <w:r w:rsidRPr="000D7A2F">
        <w:rPr>
          <w:rFonts w:asciiTheme="majorBidi" w:hAnsiTheme="majorBidi" w:cstheme="majorBidi"/>
          <w:color w:val="000000"/>
          <w:sz w:val="22"/>
          <w:szCs w:val="22"/>
        </w:rPr>
        <w:t>Street drugs are present and dangerous. But we are not helpless, we can empower ourselves and our kids through action and conversation.</w:t>
      </w:r>
    </w:p>
    <w:tbl>
      <w:tblPr>
        <w:tblW w:w="0" w:type="auto"/>
        <w:tblCellMar>
          <w:top w:w="15" w:type="dxa"/>
          <w:left w:w="15" w:type="dxa"/>
          <w:bottom w:w="15" w:type="dxa"/>
          <w:right w:w="15" w:type="dxa"/>
        </w:tblCellMar>
        <w:tblLook w:val="04A0" w:firstRow="1" w:lastRow="0" w:firstColumn="1" w:lastColumn="0" w:noHBand="0" w:noVBand="1"/>
      </w:tblPr>
      <w:tblGrid>
        <w:gridCol w:w="2014"/>
        <w:gridCol w:w="2808"/>
        <w:gridCol w:w="4518"/>
      </w:tblGrid>
      <w:tr w:rsidR="00F7777C" w:rsidRPr="000D7A2F" w14:paraId="70585BAC" w14:textId="77777777" w:rsidTr="00F7777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CE99A" w14:textId="77777777" w:rsidR="00C921F9" w:rsidRPr="000D7A2F" w:rsidRDefault="00C921F9" w:rsidP="00980C3F">
            <w:pPr>
              <w:pStyle w:val="NormalWeb"/>
              <w:spacing w:before="0" w:beforeAutospacing="0" w:after="0" w:afterAutospacing="0" w:line="276" w:lineRule="auto"/>
              <w:rPr>
                <w:rFonts w:asciiTheme="majorBidi" w:hAnsiTheme="majorBidi" w:cstheme="majorBidi"/>
                <w:sz w:val="22"/>
                <w:szCs w:val="22"/>
              </w:rPr>
            </w:pPr>
            <w:r w:rsidRPr="000D7A2F">
              <w:rPr>
                <w:rFonts w:asciiTheme="majorBidi" w:hAnsiTheme="majorBidi" w:cstheme="majorBidi"/>
                <w:b/>
                <w:bCs/>
                <w:color w:val="000000"/>
                <w:sz w:val="22"/>
                <w:szCs w:val="22"/>
              </w:rPr>
              <w:t>Time</w:t>
            </w:r>
          </w:p>
        </w:tc>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A7604" w14:textId="77777777" w:rsidR="00C921F9" w:rsidRPr="000D7A2F" w:rsidRDefault="00C921F9" w:rsidP="00980C3F">
            <w:pPr>
              <w:pStyle w:val="NormalWeb"/>
              <w:spacing w:before="0" w:beforeAutospacing="0" w:after="0" w:afterAutospacing="0" w:line="276" w:lineRule="auto"/>
              <w:rPr>
                <w:rFonts w:asciiTheme="majorBidi" w:hAnsiTheme="majorBidi" w:cstheme="majorBidi"/>
                <w:sz w:val="22"/>
                <w:szCs w:val="22"/>
              </w:rPr>
            </w:pPr>
            <w:r w:rsidRPr="000D7A2F">
              <w:rPr>
                <w:rFonts w:asciiTheme="majorBidi" w:hAnsiTheme="majorBidi" w:cstheme="majorBidi"/>
                <w:b/>
                <w:bCs/>
                <w:color w:val="000000"/>
                <w:sz w:val="22"/>
                <w:szCs w:val="22"/>
              </w:rPr>
              <w:t>Method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E2C5B" w14:textId="77777777" w:rsidR="00C921F9" w:rsidRPr="000D7A2F" w:rsidRDefault="00C921F9" w:rsidP="00980C3F">
            <w:pPr>
              <w:pStyle w:val="NormalWeb"/>
              <w:spacing w:before="0" w:beforeAutospacing="0" w:after="0" w:afterAutospacing="0" w:line="276" w:lineRule="auto"/>
              <w:rPr>
                <w:rFonts w:asciiTheme="majorBidi" w:hAnsiTheme="majorBidi" w:cstheme="majorBidi"/>
                <w:sz w:val="22"/>
                <w:szCs w:val="22"/>
              </w:rPr>
            </w:pPr>
            <w:r w:rsidRPr="000D7A2F">
              <w:rPr>
                <w:rFonts w:asciiTheme="majorBidi" w:hAnsiTheme="majorBidi" w:cstheme="majorBidi"/>
                <w:b/>
                <w:bCs/>
                <w:color w:val="000000"/>
                <w:sz w:val="22"/>
                <w:szCs w:val="22"/>
              </w:rPr>
              <w:t>Knowledge</w:t>
            </w:r>
          </w:p>
        </w:tc>
      </w:tr>
      <w:tr w:rsidR="00F7777C" w:rsidRPr="000D7A2F" w14:paraId="1E96DC6D" w14:textId="77777777" w:rsidTr="00F7777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1D3AB" w14:textId="77777777" w:rsidR="00C921F9" w:rsidRPr="000D7A2F" w:rsidRDefault="00C921F9" w:rsidP="00980C3F">
            <w:pPr>
              <w:pStyle w:val="NormalWeb"/>
              <w:spacing w:before="0" w:beforeAutospacing="0" w:after="0" w:afterAutospacing="0" w:line="276" w:lineRule="auto"/>
              <w:rPr>
                <w:rFonts w:asciiTheme="majorBidi" w:hAnsiTheme="majorBidi" w:cstheme="majorBidi"/>
                <w:sz w:val="22"/>
                <w:szCs w:val="22"/>
              </w:rPr>
            </w:pPr>
            <w:r w:rsidRPr="000D7A2F">
              <w:rPr>
                <w:rFonts w:asciiTheme="majorBidi" w:hAnsiTheme="majorBidi" w:cstheme="majorBidi"/>
                <w:color w:val="000000"/>
                <w:sz w:val="22"/>
                <w:szCs w:val="22"/>
              </w:rPr>
              <w:t>5 min</w:t>
            </w:r>
          </w:p>
        </w:tc>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B1904" w14:textId="7E760A3F" w:rsidR="00C921F9" w:rsidRPr="000D7A2F" w:rsidRDefault="00C921F9" w:rsidP="00980C3F">
            <w:pPr>
              <w:pStyle w:val="NormalWeb"/>
              <w:spacing w:before="0" w:beforeAutospacing="0" w:after="0" w:afterAutospacing="0" w:line="276" w:lineRule="auto"/>
              <w:textAlignment w:val="baseline"/>
              <w:rPr>
                <w:rFonts w:asciiTheme="majorBidi" w:hAnsiTheme="majorBidi" w:cstheme="majorBidi"/>
                <w:color w:val="000000"/>
                <w:sz w:val="22"/>
                <w:szCs w:val="22"/>
              </w:rPr>
            </w:pPr>
            <w:r w:rsidRPr="000D7A2F">
              <w:rPr>
                <w:rFonts w:asciiTheme="majorBidi" w:hAnsiTheme="majorBidi" w:cstheme="majorBidi"/>
                <w:color w:val="000000"/>
                <w:sz w:val="22"/>
                <w:szCs w:val="22"/>
              </w:rPr>
              <w:t xml:space="preserve">1. Storytelling- </w:t>
            </w:r>
            <w:proofErr w:type="spellStart"/>
            <w:r w:rsidRPr="000D7A2F">
              <w:rPr>
                <w:rFonts w:asciiTheme="majorBidi" w:hAnsiTheme="majorBidi" w:cstheme="majorBidi"/>
                <w:color w:val="000000"/>
                <w:sz w:val="22"/>
                <w:szCs w:val="22"/>
              </w:rPr>
              <w:t>Milouda’s</w:t>
            </w:r>
            <w:proofErr w:type="spellEnd"/>
            <w:r w:rsidRPr="000D7A2F">
              <w:rPr>
                <w:rFonts w:asciiTheme="majorBidi" w:hAnsiTheme="majorBidi" w:cstheme="majorBidi"/>
                <w:color w:val="000000"/>
                <w:sz w:val="22"/>
                <w:szCs w:val="22"/>
              </w:rPr>
              <w:t xml:space="preserve"> son story and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B728F" w14:textId="77777777" w:rsidR="00C921F9" w:rsidRPr="000D7A2F" w:rsidRDefault="00C921F9" w:rsidP="00980C3F">
            <w:pPr>
              <w:pStyle w:val="NormalWeb"/>
              <w:spacing w:before="0" w:beforeAutospacing="0" w:after="0" w:afterAutospacing="0" w:line="276" w:lineRule="auto"/>
              <w:rPr>
                <w:rFonts w:asciiTheme="majorBidi" w:hAnsiTheme="majorBidi" w:cstheme="majorBidi"/>
                <w:sz w:val="22"/>
                <w:szCs w:val="22"/>
              </w:rPr>
            </w:pPr>
            <w:r w:rsidRPr="000D7A2F">
              <w:rPr>
                <w:rFonts w:asciiTheme="majorBidi" w:hAnsiTheme="majorBidi" w:cstheme="majorBidi"/>
                <w:color w:val="000000"/>
                <w:sz w:val="22"/>
                <w:szCs w:val="22"/>
              </w:rPr>
              <w:t>General idea of drugs presence, impact and destructive power</w:t>
            </w:r>
          </w:p>
        </w:tc>
      </w:tr>
      <w:tr w:rsidR="00F7777C" w:rsidRPr="000D7A2F" w14:paraId="04A26B93" w14:textId="77777777" w:rsidTr="00F7777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2FA79" w14:textId="77777777" w:rsidR="00C921F9" w:rsidRPr="000D7A2F" w:rsidRDefault="00C921F9" w:rsidP="00980C3F">
            <w:pPr>
              <w:pStyle w:val="NormalWeb"/>
              <w:spacing w:before="0" w:beforeAutospacing="0" w:after="0" w:afterAutospacing="0" w:line="276" w:lineRule="auto"/>
              <w:rPr>
                <w:rFonts w:asciiTheme="majorBidi" w:hAnsiTheme="majorBidi" w:cstheme="majorBidi"/>
                <w:sz w:val="22"/>
                <w:szCs w:val="22"/>
              </w:rPr>
            </w:pPr>
            <w:r w:rsidRPr="000D7A2F">
              <w:rPr>
                <w:rFonts w:asciiTheme="majorBidi" w:hAnsiTheme="majorBidi" w:cstheme="majorBidi"/>
                <w:color w:val="000000"/>
                <w:sz w:val="22"/>
                <w:szCs w:val="22"/>
              </w:rPr>
              <w:t>10 min</w:t>
            </w:r>
          </w:p>
        </w:tc>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FA243" w14:textId="30FFC018" w:rsidR="00C921F9" w:rsidRPr="000D7A2F" w:rsidRDefault="00C921F9" w:rsidP="00980C3F">
            <w:pPr>
              <w:pStyle w:val="NormalWeb"/>
              <w:spacing w:before="0" w:beforeAutospacing="0" w:after="0" w:afterAutospacing="0" w:line="276" w:lineRule="auto"/>
              <w:textAlignment w:val="baseline"/>
              <w:rPr>
                <w:rFonts w:asciiTheme="majorBidi" w:hAnsiTheme="majorBidi" w:cstheme="majorBidi"/>
                <w:color w:val="000000"/>
                <w:sz w:val="22"/>
                <w:szCs w:val="22"/>
              </w:rPr>
            </w:pPr>
            <w:r w:rsidRPr="000D7A2F">
              <w:rPr>
                <w:rFonts w:asciiTheme="majorBidi" w:hAnsiTheme="majorBidi" w:cstheme="majorBidi"/>
                <w:color w:val="000000"/>
                <w:sz w:val="22"/>
                <w:szCs w:val="22"/>
              </w:rPr>
              <w:t>2. Participative Teaching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0C7EC" w14:textId="77777777" w:rsidR="00C921F9" w:rsidRPr="000D7A2F" w:rsidRDefault="00C921F9" w:rsidP="00980C3F">
            <w:pPr>
              <w:pStyle w:val="NormalWeb"/>
              <w:spacing w:before="0" w:beforeAutospacing="0" w:after="0" w:afterAutospacing="0" w:line="276" w:lineRule="auto"/>
              <w:rPr>
                <w:rFonts w:asciiTheme="majorBidi" w:hAnsiTheme="majorBidi" w:cstheme="majorBidi"/>
                <w:sz w:val="22"/>
                <w:szCs w:val="22"/>
              </w:rPr>
            </w:pPr>
            <w:r w:rsidRPr="000D7A2F">
              <w:rPr>
                <w:rFonts w:asciiTheme="majorBidi" w:hAnsiTheme="majorBidi" w:cstheme="majorBidi"/>
                <w:color w:val="000000"/>
                <w:sz w:val="22"/>
                <w:szCs w:val="22"/>
              </w:rPr>
              <w:t>Cover common drugs accessibility, look, cost, and effect.</w:t>
            </w:r>
          </w:p>
        </w:tc>
      </w:tr>
      <w:tr w:rsidR="00F7777C" w:rsidRPr="000D7A2F" w14:paraId="5CAB4086" w14:textId="77777777" w:rsidTr="00F7777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59AC7" w14:textId="0873D6A5" w:rsidR="00C921F9" w:rsidRPr="000D7A2F" w:rsidRDefault="000D7A2F" w:rsidP="00980C3F">
            <w:pPr>
              <w:pStyle w:val="NormalWeb"/>
              <w:numPr>
                <w:ilvl w:val="1"/>
                <w:numId w:val="31"/>
              </w:numPr>
              <w:spacing w:before="0" w:beforeAutospacing="0" w:after="0" w:afterAutospacing="0" w:line="276" w:lineRule="auto"/>
              <w:rPr>
                <w:rFonts w:asciiTheme="majorBidi" w:hAnsiTheme="majorBidi" w:cstheme="majorBidi"/>
                <w:sz w:val="22"/>
                <w:szCs w:val="22"/>
              </w:rPr>
            </w:pPr>
            <w:r w:rsidRPr="000D7A2F">
              <w:rPr>
                <w:rFonts w:asciiTheme="majorBidi" w:hAnsiTheme="majorBidi" w:cstheme="majorBidi"/>
                <w:color w:val="000000"/>
                <w:sz w:val="22"/>
                <w:szCs w:val="22"/>
              </w:rPr>
              <w:t>M</w:t>
            </w:r>
            <w:r w:rsidR="00C921F9" w:rsidRPr="000D7A2F">
              <w:rPr>
                <w:rFonts w:asciiTheme="majorBidi" w:hAnsiTheme="majorBidi" w:cstheme="majorBidi"/>
                <w:color w:val="000000"/>
                <w:sz w:val="22"/>
                <w:szCs w:val="22"/>
              </w:rPr>
              <w:t>in</w:t>
            </w:r>
          </w:p>
        </w:tc>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FAB3C" w14:textId="0E9D4D85" w:rsidR="00C921F9" w:rsidRPr="000D7A2F" w:rsidRDefault="00C921F9" w:rsidP="00980C3F">
            <w:pPr>
              <w:pStyle w:val="NormalWeb"/>
              <w:spacing w:before="0" w:beforeAutospacing="0" w:after="0" w:afterAutospacing="0" w:line="276" w:lineRule="auto"/>
              <w:textAlignment w:val="baseline"/>
              <w:rPr>
                <w:rFonts w:asciiTheme="majorBidi" w:hAnsiTheme="majorBidi" w:cstheme="majorBidi"/>
                <w:color w:val="000000"/>
                <w:sz w:val="22"/>
                <w:szCs w:val="22"/>
              </w:rPr>
            </w:pPr>
            <w:r w:rsidRPr="000D7A2F">
              <w:rPr>
                <w:rFonts w:asciiTheme="majorBidi" w:hAnsiTheme="majorBidi" w:cstheme="majorBidi"/>
                <w:color w:val="000000"/>
                <w:sz w:val="22"/>
                <w:szCs w:val="22"/>
              </w:rPr>
              <w:t>3. Awareness Activities and Discussion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8CF72" w14:textId="77777777" w:rsidR="00C921F9" w:rsidRPr="000D7A2F" w:rsidRDefault="00C921F9" w:rsidP="00980C3F">
            <w:pPr>
              <w:pStyle w:val="NormalWeb"/>
              <w:spacing w:before="0" w:beforeAutospacing="0" w:after="0" w:afterAutospacing="0" w:line="276" w:lineRule="auto"/>
              <w:rPr>
                <w:rFonts w:asciiTheme="majorBidi" w:hAnsiTheme="majorBidi" w:cstheme="majorBidi"/>
                <w:sz w:val="22"/>
                <w:szCs w:val="22"/>
              </w:rPr>
            </w:pPr>
            <w:r w:rsidRPr="000D7A2F">
              <w:rPr>
                <w:rFonts w:asciiTheme="majorBidi" w:hAnsiTheme="majorBidi" w:cstheme="majorBidi"/>
                <w:color w:val="000000"/>
                <w:sz w:val="22"/>
                <w:szCs w:val="22"/>
              </w:rPr>
              <w:t>Explore what increases or decreases the likelihood of drug use and discuss what we can do about those factors.</w:t>
            </w:r>
          </w:p>
        </w:tc>
      </w:tr>
      <w:tr w:rsidR="00F7777C" w:rsidRPr="000D7A2F" w14:paraId="74D4A2F1" w14:textId="77777777" w:rsidTr="00F7777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742C0" w14:textId="2187036E" w:rsidR="00C921F9" w:rsidRPr="000D7A2F" w:rsidRDefault="000D7A2F" w:rsidP="00980C3F">
            <w:pPr>
              <w:pStyle w:val="NormalWeb"/>
              <w:numPr>
                <w:ilvl w:val="1"/>
                <w:numId w:val="32"/>
              </w:numPr>
              <w:spacing w:before="0" w:beforeAutospacing="0" w:after="0" w:afterAutospacing="0" w:line="276" w:lineRule="auto"/>
              <w:rPr>
                <w:rFonts w:asciiTheme="majorBidi" w:hAnsiTheme="majorBidi" w:cstheme="majorBidi"/>
                <w:sz w:val="22"/>
                <w:szCs w:val="22"/>
              </w:rPr>
            </w:pPr>
            <w:r w:rsidRPr="000D7A2F">
              <w:rPr>
                <w:rFonts w:asciiTheme="majorBidi" w:hAnsiTheme="majorBidi" w:cstheme="majorBidi"/>
                <w:color w:val="000000"/>
                <w:sz w:val="22"/>
                <w:szCs w:val="22"/>
              </w:rPr>
              <w:t>M</w:t>
            </w:r>
            <w:r w:rsidR="00C921F9" w:rsidRPr="000D7A2F">
              <w:rPr>
                <w:rFonts w:asciiTheme="majorBidi" w:hAnsiTheme="majorBidi" w:cstheme="majorBidi"/>
                <w:color w:val="000000"/>
                <w:sz w:val="22"/>
                <w:szCs w:val="22"/>
              </w:rPr>
              <w:t>in</w:t>
            </w:r>
          </w:p>
        </w:tc>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89312" w14:textId="17F3A5E1" w:rsidR="00C921F9" w:rsidRPr="000D7A2F" w:rsidRDefault="00C921F9" w:rsidP="00980C3F">
            <w:pPr>
              <w:pStyle w:val="NormalWeb"/>
              <w:spacing w:before="0" w:beforeAutospacing="0" w:after="0" w:afterAutospacing="0" w:line="276" w:lineRule="auto"/>
              <w:textAlignment w:val="baseline"/>
              <w:rPr>
                <w:rFonts w:asciiTheme="majorBidi" w:hAnsiTheme="majorBidi" w:cstheme="majorBidi"/>
                <w:color w:val="000000"/>
                <w:sz w:val="22"/>
                <w:szCs w:val="22"/>
              </w:rPr>
            </w:pPr>
            <w:r w:rsidRPr="000D7A2F">
              <w:rPr>
                <w:rFonts w:asciiTheme="majorBidi" w:hAnsiTheme="majorBidi" w:cstheme="majorBidi"/>
                <w:color w:val="000000"/>
                <w:sz w:val="22"/>
                <w:szCs w:val="22"/>
              </w:rPr>
              <w:t xml:space="preserve">4. Role Play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EF2C8" w14:textId="77777777" w:rsidR="00C921F9" w:rsidRPr="000D7A2F" w:rsidRDefault="00C921F9" w:rsidP="00980C3F">
            <w:pPr>
              <w:pStyle w:val="NormalWeb"/>
              <w:spacing w:before="0" w:beforeAutospacing="0" w:after="0" w:afterAutospacing="0" w:line="276" w:lineRule="auto"/>
              <w:rPr>
                <w:rFonts w:asciiTheme="majorBidi" w:hAnsiTheme="majorBidi" w:cstheme="majorBidi"/>
                <w:sz w:val="22"/>
                <w:szCs w:val="22"/>
              </w:rPr>
            </w:pPr>
            <w:r w:rsidRPr="000D7A2F">
              <w:rPr>
                <w:rFonts w:asciiTheme="majorBidi" w:hAnsiTheme="majorBidi" w:cstheme="majorBidi"/>
                <w:color w:val="000000"/>
                <w:sz w:val="22"/>
                <w:szCs w:val="22"/>
              </w:rPr>
              <w:t>Practice talking to kids about drugs</w:t>
            </w:r>
          </w:p>
        </w:tc>
      </w:tr>
      <w:tr w:rsidR="008023BB" w:rsidRPr="000D7A2F" w14:paraId="79DA528C" w14:textId="77777777" w:rsidTr="00F7777C">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34A02" w14:textId="6933B536" w:rsidR="008023BB" w:rsidRPr="000D7A2F" w:rsidRDefault="008023BB" w:rsidP="00980C3F">
            <w:pPr>
              <w:pStyle w:val="NormalWeb"/>
              <w:spacing w:before="0" w:beforeAutospacing="0" w:after="0" w:afterAutospacing="0" w:line="276" w:lineRule="auto"/>
              <w:rPr>
                <w:rFonts w:asciiTheme="majorBidi" w:hAnsiTheme="majorBidi" w:cstheme="majorBidi"/>
                <w:color w:val="000000"/>
                <w:sz w:val="22"/>
                <w:szCs w:val="22"/>
              </w:rPr>
            </w:pPr>
            <w:r w:rsidRPr="000D7A2F">
              <w:rPr>
                <w:rFonts w:asciiTheme="majorBidi" w:hAnsiTheme="majorBidi" w:cstheme="majorBidi"/>
                <w:color w:val="000000"/>
                <w:sz w:val="22"/>
                <w:szCs w:val="22"/>
              </w:rPr>
              <w:t>10 min</w:t>
            </w:r>
          </w:p>
        </w:tc>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B0ABD" w14:textId="6D4D14A4" w:rsidR="008023BB" w:rsidRPr="000D7A2F" w:rsidRDefault="008023BB" w:rsidP="00980C3F">
            <w:pPr>
              <w:pStyle w:val="NormalWeb"/>
              <w:spacing w:before="0" w:beforeAutospacing="0" w:after="0" w:afterAutospacing="0" w:line="276" w:lineRule="auto"/>
              <w:textAlignment w:val="baseline"/>
              <w:rPr>
                <w:rFonts w:asciiTheme="majorBidi" w:hAnsiTheme="majorBidi" w:cstheme="majorBidi"/>
                <w:color w:val="000000"/>
                <w:sz w:val="22"/>
                <w:szCs w:val="22"/>
              </w:rPr>
            </w:pPr>
            <w:r w:rsidRPr="000D7A2F">
              <w:rPr>
                <w:rFonts w:asciiTheme="majorBidi" w:hAnsiTheme="majorBidi" w:cstheme="majorBidi"/>
                <w:color w:val="000000"/>
                <w:sz w:val="22"/>
                <w:szCs w:val="22"/>
              </w:rPr>
              <w:t>5. Reflection &amp; commitment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7D099" w14:textId="7B386B92" w:rsidR="008023BB" w:rsidRPr="000D7A2F" w:rsidRDefault="008023BB" w:rsidP="00980C3F">
            <w:pPr>
              <w:pStyle w:val="NormalWeb"/>
              <w:spacing w:before="0" w:beforeAutospacing="0" w:after="0" w:afterAutospacing="0" w:line="276" w:lineRule="auto"/>
              <w:rPr>
                <w:rFonts w:asciiTheme="majorBidi" w:hAnsiTheme="majorBidi" w:cstheme="majorBidi"/>
                <w:color w:val="000000"/>
                <w:sz w:val="22"/>
                <w:szCs w:val="22"/>
              </w:rPr>
            </w:pPr>
            <w:r w:rsidRPr="000D7A2F">
              <w:rPr>
                <w:rFonts w:asciiTheme="majorBidi" w:hAnsiTheme="majorBidi" w:cstheme="majorBidi"/>
                <w:color w:val="000000"/>
                <w:sz w:val="22"/>
                <w:szCs w:val="22"/>
              </w:rPr>
              <w:t>Decide what and when we will each do in the coming week because of this lesson</w:t>
            </w:r>
          </w:p>
        </w:tc>
      </w:tr>
    </w:tbl>
    <w:p w14:paraId="3122EBB0" w14:textId="1D8139BC" w:rsidR="00C921F9" w:rsidRPr="000D7A2F" w:rsidRDefault="00C921F9" w:rsidP="000D7A2F">
      <w:pPr>
        <w:spacing w:line="480" w:lineRule="auto"/>
        <w:rPr>
          <w:rFonts w:asciiTheme="majorBidi" w:hAnsiTheme="majorBidi" w:cstheme="majorBidi"/>
        </w:rPr>
      </w:pPr>
    </w:p>
    <w:p w14:paraId="23B88380" w14:textId="77777777" w:rsidR="00C921F9" w:rsidRPr="000D7A2F" w:rsidRDefault="00C921F9" w:rsidP="000D7A2F">
      <w:pPr>
        <w:pStyle w:val="ListParagraph"/>
        <w:numPr>
          <w:ilvl w:val="0"/>
          <w:numId w:val="33"/>
        </w:numPr>
        <w:spacing w:line="480" w:lineRule="auto"/>
        <w:rPr>
          <w:rFonts w:asciiTheme="majorBidi" w:hAnsiTheme="majorBidi" w:cstheme="majorBidi"/>
          <w:color w:val="000000"/>
        </w:rPr>
      </w:pPr>
      <w:r w:rsidRPr="000D7A2F">
        <w:rPr>
          <w:rFonts w:asciiTheme="majorBidi" w:hAnsiTheme="majorBidi" w:cstheme="majorBidi"/>
          <w:b/>
          <w:bCs/>
          <w:color w:val="000000"/>
        </w:rPr>
        <w:lastRenderedPageBreak/>
        <w:t>Storytelling</w:t>
      </w:r>
      <w:r w:rsidRPr="000D7A2F">
        <w:rPr>
          <w:rFonts w:asciiTheme="majorBidi" w:hAnsiTheme="majorBidi" w:cstheme="majorBidi"/>
          <w:color w:val="000000"/>
        </w:rPr>
        <w:t xml:space="preserve">:: </w:t>
      </w:r>
      <w:proofErr w:type="spellStart"/>
      <w:r w:rsidRPr="000D7A2F">
        <w:rPr>
          <w:rFonts w:asciiTheme="majorBidi" w:hAnsiTheme="majorBidi" w:cstheme="majorBidi"/>
          <w:color w:val="000000"/>
        </w:rPr>
        <w:t>Milouda’s</w:t>
      </w:r>
      <w:proofErr w:type="spellEnd"/>
      <w:r w:rsidRPr="000D7A2F">
        <w:rPr>
          <w:rFonts w:asciiTheme="majorBidi" w:hAnsiTheme="majorBidi" w:cstheme="majorBidi"/>
          <w:color w:val="000000"/>
        </w:rPr>
        <w:t xml:space="preserve"> son</w:t>
      </w:r>
    </w:p>
    <w:p w14:paraId="789980B1" w14:textId="77777777" w:rsidR="00C921F9" w:rsidRPr="000D7A2F" w:rsidRDefault="00C921F9" w:rsidP="000D7A2F">
      <w:pPr>
        <w:spacing w:line="480" w:lineRule="auto"/>
        <w:rPr>
          <w:rFonts w:asciiTheme="majorBidi" w:hAnsiTheme="majorBidi" w:cstheme="majorBidi"/>
        </w:rPr>
      </w:pPr>
      <w:proofErr w:type="spellStart"/>
      <w:r w:rsidRPr="000D7A2F">
        <w:rPr>
          <w:rFonts w:asciiTheme="majorBidi" w:hAnsiTheme="majorBidi" w:cstheme="majorBidi"/>
          <w:color w:val="000000"/>
        </w:rPr>
        <w:t>Milouda</w:t>
      </w:r>
      <w:proofErr w:type="spellEnd"/>
      <w:r w:rsidRPr="000D7A2F">
        <w:rPr>
          <w:rFonts w:asciiTheme="majorBidi" w:hAnsiTheme="majorBidi" w:cstheme="majorBidi"/>
          <w:color w:val="000000"/>
        </w:rPr>
        <w:t xml:space="preserve"> has three children, two daughters and her son Adam. They live in an urban neighborhood in Casablanca. </w:t>
      </w:r>
      <w:proofErr w:type="spellStart"/>
      <w:r w:rsidRPr="000D7A2F">
        <w:rPr>
          <w:rFonts w:asciiTheme="majorBidi" w:hAnsiTheme="majorBidi" w:cstheme="majorBidi"/>
          <w:color w:val="000000"/>
        </w:rPr>
        <w:t>Milouda’s</w:t>
      </w:r>
      <w:proofErr w:type="spellEnd"/>
      <w:r w:rsidRPr="000D7A2F">
        <w:rPr>
          <w:rFonts w:asciiTheme="majorBidi" w:hAnsiTheme="majorBidi" w:cstheme="majorBidi"/>
          <w:color w:val="000000"/>
        </w:rPr>
        <w:t xml:space="preserve"> husband left them a year ago. Though </w:t>
      </w:r>
      <w:proofErr w:type="spellStart"/>
      <w:r w:rsidRPr="000D7A2F">
        <w:rPr>
          <w:rFonts w:asciiTheme="majorBidi" w:hAnsiTheme="majorBidi" w:cstheme="majorBidi"/>
          <w:color w:val="000000"/>
        </w:rPr>
        <w:t>Milouda</w:t>
      </w:r>
      <w:proofErr w:type="spellEnd"/>
      <w:r w:rsidRPr="000D7A2F">
        <w:rPr>
          <w:rFonts w:asciiTheme="majorBidi" w:hAnsiTheme="majorBidi" w:cstheme="majorBidi"/>
          <w:color w:val="000000"/>
        </w:rPr>
        <w:t xml:space="preserve"> is a little embarrassed to be divorced and moved back into her </w:t>
      </w:r>
      <w:proofErr w:type="spellStart"/>
      <w:r w:rsidRPr="000D7A2F">
        <w:rPr>
          <w:rFonts w:asciiTheme="majorBidi" w:hAnsiTheme="majorBidi" w:cstheme="majorBidi"/>
          <w:color w:val="000000"/>
        </w:rPr>
        <w:t>parents</w:t>
      </w:r>
      <w:proofErr w:type="spellEnd"/>
      <w:r w:rsidRPr="000D7A2F">
        <w:rPr>
          <w:rFonts w:asciiTheme="majorBidi" w:hAnsiTheme="majorBidi" w:cstheme="majorBidi"/>
          <w:color w:val="000000"/>
        </w:rPr>
        <w:t xml:space="preserve"> home, she is glad to be away from his drinking problem. The family home houses </w:t>
      </w:r>
      <w:proofErr w:type="spellStart"/>
      <w:r w:rsidRPr="000D7A2F">
        <w:rPr>
          <w:rFonts w:asciiTheme="majorBidi" w:hAnsiTheme="majorBidi" w:cstheme="majorBidi"/>
          <w:color w:val="000000"/>
        </w:rPr>
        <w:t>Milouda</w:t>
      </w:r>
      <w:proofErr w:type="spellEnd"/>
      <w:r w:rsidRPr="000D7A2F">
        <w:rPr>
          <w:rFonts w:asciiTheme="majorBidi" w:hAnsiTheme="majorBidi" w:cstheme="majorBidi"/>
          <w:color w:val="000000"/>
        </w:rPr>
        <w:t xml:space="preserve"> and her three kids, her parents and a few of her brothers’, their wives and children. </w:t>
      </w:r>
      <w:proofErr w:type="spellStart"/>
      <w:r w:rsidRPr="000D7A2F">
        <w:rPr>
          <w:rFonts w:asciiTheme="majorBidi" w:hAnsiTheme="majorBidi" w:cstheme="majorBidi"/>
          <w:color w:val="000000"/>
        </w:rPr>
        <w:t>Milouda’s</w:t>
      </w:r>
      <w:proofErr w:type="spellEnd"/>
      <w:r w:rsidRPr="000D7A2F">
        <w:rPr>
          <w:rFonts w:asciiTheme="majorBidi" w:hAnsiTheme="majorBidi" w:cstheme="majorBidi"/>
          <w:color w:val="000000"/>
        </w:rPr>
        <w:t xml:space="preserve"> daughters have adjusted well to the new set up, but </w:t>
      </w:r>
      <w:proofErr w:type="spellStart"/>
      <w:r w:rsidRPr="000D7A2F">
        <w:rPr>
          <w:rFonts w:asciiTheme="majorBidi" w:hAnsiTheme="majorBidi" w:cstheme="majorBidi"/>
          <w:color w:val="000000"/>
        </w:rPr>
        <w:t>Milouda</w:t>
      </w:r>
      <w:proofErr w:type="spellEnd"/>
      <w:r w:rsidRPr="000D7A2F">
        <w:rPr>
          <w:rFonts w:asciiTheme="majorBidi" w:hAnsiTheme="majorBidi" w:cstheme="majorBidi"/>
          <w:color w:val="000000"/>
        </w:rPr>
        <w:t xml:space="preserve"> can see that Adam misses his dad, even if he was a bad example. For his part, Adam does enjoy the laughter and life in the family home and he loves to play football with his cousins or friends in the neighborhood, particularly Ali, who he has known since he was four years old. At school, he isn’t the best in his class, but he enjoys learning and imagines that one day he might be a train engineer. </w:t>
      </w:r>
    </w:p>
    <w:p w14:paraId="33EAF32C" w14:textId="77777777" w:rsidR="00C921F9" w:rsidRPr="000D7A2F" w:rsidRDefault="00C921F9" w:rsidP="000D7A2F">
      <w:pPr>
        <w:spacing w:line="480" w:lineRule="auto"/>
        <w:rPr>
          <w:rFonts w:asciiTheme="majorBidi" w:hAnsiTheme="majorBidi" w:cstheme="majorBidi"/>
        </w:rPr>
      </w:pPr>
    </w:p>
    <w:p w14:paraId="577FB5FA" w14:textId="77777777" w:rsidR="00C921F9" w:rsidRPr="000D7A2F" w:rsidRDefault="00C921F9" w:rsidP="000D7A2F">
      <w:pPr>
        <w:spacing w:line="480" w:lineRule="auto"/>
        <w:rPr>
          <w:rFonts w:asciiTheme="majorBidi" w:hAnsiTheme="majorBidi" w:cstheme="majorBidi"/>
        </w:rPr>
      </w:pPr>
      <w:r w:rsidRPr="000D7A2F">
        <w:rPr>
          <w:rFonts w:asciiTheme="majorBidi" w:hAnsiTheme="majorBidi" w:cstheme="majorBidi"/>
          <w:color w:val="000000"/>
        </w:rPr>
        <w:t xml:space="preserve">Ali has been by Adam’s side through a lot, and this year as Adam has struggled with his dad’s departure Ali offered to introduce him to </w:t>
      </w:r>
      <w:r w:rsidRPr="000D7A2F">
        <w:rPr>
          <w:rFonts w:asciiTheme="majorBidi" w:hAnsiTheme="majorBidi" w:cstheme="majorBidi"/>
          <w:i/>
          <w:iCs/>
          <w:color w:val="000000"/>
        </w:rPr>
        <w:t xml:space="preserve">Farid </w:t>
      </w:r>
      <w:r w:rsidRPr="000D7A2F">
        <w:rPr>
          <w:rFonts w:asciiTheme="majorBidi" w:hAnsiTheme="majorBidi" w:cstheme="majorBidi"/>
          <w:color w:val="000000"/>
        </w:rPr>
        <w:t xml:space="preserve">and </w:t>
      </w:r>
      <w:r w:rsidRPr="000D7A2F">
        <w:rPr>
          <w:rFonts w:asciiTheme="majorBidi" w:hAnsiTheme="majorBidi" w:cstheme="majorBidi"/>
          <w:i/>
          <w:iCs/>
          <w:color w:val="000000"/>
        </w:rPr>
        <w:t>Hicham</w:t>
      </w:r>
      <w:r w:rsidRPr="000D7A2F">
        <w:rPr>
          <w:rFonts w:asciiTheme="majorBidi" w:hAnsiTheme="majorBidi" w:cstheme="majorBidi"/>
          <w:color w:val="000000"/>
        </w:rPr>
        <w:t xml:space="preserve">, since they help him when he is feeling sad or overwhelmed with family problems. Adam has only seen </w:t>
      </w:r>
      <w:r w:rsidRPr="000D7A2F">
        <w:rPr>
          <w:rFonts w:asciiTheme="majorBidi" w:hAnsiTheme="majorBidi" w:cstheme="majorBidi"/>
          <w:i/>
          <w:iCs/>
          <w:color w:val="000000"/>
        </w:rPr>
        <w:t xml:space="preserve">Farid or Hicham </w:t>
      </w:r>
      <w:r w:rsidRPr="000D7A2F">
        <w:rPr>
          <w:rFonts w:asciiTheme="majorBidi" w:hAnsiTheme="majorBidi" w:cstheme="majorBidi"/>
          <w:color w:val="000000"/>
        </w:rPr>
        <w:t xml:space="preserve">a couple times, and he has a feeling that he should avoid them. But </w:t>
      </w:r>
      <w:r w:rsidRPr="000D7A2F">
        <w:rPr>
          <w:rFonts w:asciiTheme="majorBidi" w:hAnsiTheme="majorBidi" w:cstheme="majorBidi"/>
          <w:i/>
          <w:iCs/>
          <w:color w:val="000000"/>
        </w:rPr>
        <w:t xml:space="preserve">they </w:t>
      </w:r>
      <w:r w:rsidRPr="000D7A2F">
        <w:rPr>
          <w:rFonts w:asciiTheme="majorBidi" w:hAnsiTheme="majorBidi" w:cstheme="majorBidi"/>
          <w:color w:val="000000"/>
        </w:rPr>
        <w:t xml:space="preserve">look popular and fun and Ali said </w:t>
      </w:r>
      <w:r w:rsidRPr="000D7A2F">
        <w:rPr>
          <w:rFonts w:asciiTheme="majorBidi" w:hAnsiTheme="majorBidi" w:cstheme="majorBidi"/>
          <w:i/>
          <w:iCs/>
          <w:color w:val="000000"/>
        </w:rPr>
        <w:t xml:space="preserve">Farid </w:t>
      </w:r>
      <w:r w:rsidRPr="000D7A2F">
        <w:rPr>
          <w:rFonts w:asciiTheme="majorBidi" w:hAnsiTheme="majorBidi" w:cstheme="majorBidi"/>
          <w:color w:val="000000"/>
        </w:rPr>
        <w:t xml:space="preserve">and </w:t>
      </w:r>
      <w:r w:rsidRPr="000D7A2F">
        <w:rPr>
          <w:rFonts w:asciiTheme="majorBidi" w:hAnsiTheme="majorBidi" w:cstheme="majorBidi"/>
          <w:i/>
          <w:iCs/>
          <w:color w:val="000000"/>
        </w:rPr>
        <w:t xml:space="preserve">Hicham </w:t>
      </w:r>
      <w:r w:rsidRPr="000D7A2F">
        <w:rPr>
          <w:rFonts w:asciiTheme="majorBidi" w:hAnsiTheme="majorBidi" w:cstheme="majorBidi"/>
          <w:color w:val="000000"/>
        </w:rPr>
        <w:t xml:space="preserve">really help him feel better. </w:t>
      </w:r>
      <w:r w:rsidRPr="000D7A2F">
        <w:rPr>
          <w:rFonts w:asciiTheme="majorBidi" w:hAnsiTheme="majorBidi" w:cstheme="majorBidi"/>
          <w:i/>
          <w:iCs/>
          <w:color w:val="000000"/>
        </w:rPr>
        <w:t xml:space="preserve">Neither </w:t>
      </w:r>
      <w:r w:rsidRPr="000D7A2F">
        <w:rPr>
          <w:rFonts w:asciiTheme="majorBidi" w:hAnsiTheme="majorBidi" w:cstheme="majorBidi"/>
          <w:color w:val="000000"/>
        </w:rPr>
        <w:t xml:space="preserve">likes football, but they often attract a crowd of kids and they love parties. Adam was really curious how and why. One day as Adam was feeling sad and worn down by Ali’s consistent offer, he said, “yes” to meet with </w:t>
      </w:r>
      <w:r w:rsidRPr="000D7A2F">
        <w:rPr>
          <w:rFonts w:asciiTheme="majorBidi" w:hAnsiTheme="majorBidi" w:cstheme="majorBidi"/>
          <w:i/>
          <w:iCs/>
          <w:color w:val="000000"/>
        </w:rPr>
        <w:t xml:space="preserve">Farid </w:t>
      </w:r>
      <w:r w:rsidRPr="000D7A2F">
        <w:rPr>
          <w:rFonts w:asciiTheme="majorBidi" w:hAnsiTheme="majorBidi" w:cstheme="majorBidi"/>
          <w:color w:val="000000"/>
        </w:rPr>
        <w:t xml:space="preserve">and </w:t>
      </w:r>
      <w:r w:rsidRPr="000D7A2F">
        <w:rPr>
          <w:rFonts w:asciiTheme="majorBidi" w:hAnsiTheme="majorBidi" w:cstheme="majorBidi"/>
          <w:i/>
          <w:iCs/>
          <w:color w:val="000000"/>
        </w:rPr>
        <w:t xml:space="preserve">Hicham </w:t>
      </w:r>
      <w:r w:rsidRPr="000D7A2F">
        <w:rPr>
          <w:rFonts w:asciiTheme="majorBidi" w:hAnsiTheme="majorBidi" w:cstheme="majorBidi"/>
          <w:color w:val="000000"/>
        </w:rPr>
        <w:t xml:space="preserve">and find out what the crowd is all about. The experience with them felt weird, Adam’s heart raced, he felt a bit nauseous, but he also felt good and happy, and strangely close to everyone around him. Adam didn’t understand much about </w:t>
      </w:r>
      <w:r w:rsidRPr="000D7A2F">
        <w:rPr>
          <w:rFonts w:asciiTheme="majorBidi" w:hAnsiTheme="majorBidi" w:cstheme="majorBidi"/>
          <w:i/>
          <w:iCs/>
          <w:color w:val="000000"/>
        </w:rPr>
        <w:t>Farid or Hicham</w:t>
      </w:r>
      <w:r w:rsidRPr="000D7A2F">
        <w:rPr>
          <w:rFonts w:asciiTheme="majorBidi" w:hAnsiTheme="majorBidi" w:cstheme="majorBidi"/>
          <w:color w:val="000000"/>
        </w:rPr>
        <w:t xml:space="preserve">, and the different names people called them were confusing too. But Adam felt pulled to spend more time with </w:t>
      </w:r>
      <w:r w:rsidRPr="000D7A2F">
        <w:rPr>
          <w:rFonts w:asciiTheme="majorBidi" w:hAnsiTheme="majorBidi" w:cstheme="majorBidi"/>
          <w:i/>
          <w:iCs/>
          <w:color w:val="000000"/>
        </w:rPr>
        <w:t>them</w:t>
      </w:r>
      <w:r w:rsidRPr="000D7A2F">
        <w:rPr>
          <w:rFonts w:asciiTheme="majorBidi" w:hAnsiTheme="majorBidi" w:cstheme="majorBidi"/>
          <w:color w:val="000000"/>
        </w:rPr>
        <w:t xml:space="preserve">. No one had ever really told him why he shouldn’t hang out with </w:t>
      </w:r>
      <w:r w:rsidRPr="000D7A2F">
        <w:rPr>
          <w:rFonts w:asciiTheme="majorBidi" w:hAnsiTheme="majorBidi" w:cstheme="majorBidi"/>
          <w:i/>
          <w:iCs/>
          <w:color w:val="000000"/>
        </w:rPr>
        <w:t>Farid and Hicham</w:t>
      </w:r>
      <w:r w:rsidRPr="000D7A2F">
        <w:rPr>
          <w:rFonts w:asciiTheme="majorBidi" w:hAnsiTheme="majorBidi" w:cstheme="majorBidi"/>
          <w:color w:val="000000"/>
        </w:rPr>
        <w:t xml:space="preserve">, to Adam he was just having a good time with friends. Sometimes when Adam hung out with </w:t>
      </w:r>
      <w:r w:rsidRPr="000D7A2F">
        <w:rPr>
          <w:rFonts w:asciiTheme="majorBidi" w:hAnsiTheme="majorBidi" w:cstheme="majorBidi"/>
          <w:i/>
          <w:iCs/>
          <w:color w:val="000000"/>
        </w:rPr>
        <w:t xml:space="preserve">them </w:t>
      </w:r>
      <w:r w:rsidRPr="000D7A2F">
        <w:rPr>
          <w:rFonts w:asciiTheme="majorBidi" w:hAnsiTheme="majorBidi" w:cstheme="majorBidi"/>
          <w:color w:val="000000"/>
        </w:rPr>
        <w:t xml:space="preserve">he felt loaded up with energy, sometimes he felt relaxed, sometimes angry, he’d even get in fights sometimes! It was not long before </w:t>
      </w:r>
      <w:r w:rsidRPr="000D7A2F">
        <w:rPr>
          <w:rFonts w:asciiTheme="majorBidi" w:hAnsiTheme="majorBidi" w:cstheme="majorBidi"/>
          <w:i/>
          <w:iCs/>
          <w:color w:val="000000"/>
        </w:rPr>
        <w:t xml:space="preserve">Farid and Hicham’s </w:t>
      </w:r>
      <w:r w:rsidRPr="000D7A2F">
        <w:rPr>
          <w:rFonts w:asciiTheme="majorBidi" w:hAnsiTheme="majorBidi" w:cstheme="majorBidi"/>
          <w:color w:val="000000"/>
        </w:rPr>
        <w:t xml:space="preserve">impact on Adam started to show up in how he treated his family and how he applied himself at school. He became more and more irritable and anxious. </w:t>
      </w:r>
      <w:proofErr w:type="spellStart"/>
      <w:r w:rsidRPr="000D7A2F">
        <w:rPr>
          <w:rFonts w:asciiTheme="majorBidi" w:hAnsiTheme="majorBidi" w:cstheme="majorBidi"/>
          <w:color w:val="000000"/>
        </w:rPr>
        <w:t>Milouda</w:t>
      </w:r>
      <w:proofErr w:type="spellEnd"/>
      <w:r w:rsidRPr="000D7A2F">
        <w:rPr>
          <w:rFonts w:asciiTheme="majorBidi" w:hAnsiTheme="majorBidi" w:cstheme="majorBidi"/>
          <w:color w:val="000000"/>
        </w:rPr>
        <w:t xml:space="preserve"> became </w:t>
      </w:r>
      <w:r w:rsidRPr="000D7A2F">
        <w:rPr>
          <w:rFonts w:asciiTheme="majorBidi" w:hAnsiTheme="majorBidi" w:cstheme="majorBidi"/>
          <w:color w:val="000000"/>
        </w:rPr>
        <w:lastRenderedPageBreak/>
        <w:t xml:space="preserve">suspicious of his behavior. She noticed him avoiding saying where he was going or even lying to her about where he had been. She also knew that he was taking money from her purse. </w:t>
      </w:r>
      <w:proofErr w:type="spellStart"/>
      <w:r w:rsidRPr="000D7A2F">
        <w:rPr>
          <w:rFonts w:asciiTheme="majorBidi" w:hAnsiTheme="majorBidi" w:cstheme="majorBidi"/>
          <w:color w:val="000000"/>
        </w:rPr>
        <w:t>Milouda</w:t>
      </w:r>
      <w:proofErr w:type="spellEnd"/>
      <w:r w:rsidRPr="000D7A2F">
        <w:rPr>
          <w:rFonts w:asciiTheme="majorBidi" w:hAnsiTheme="majorBidi" w:cstheme="majorBidi"/>
          <w:color w:val="000000"/>
        </w:rPr>
        <w:t xml:space="preserve"> was concerned, but she didn’t know what to do.</w:t>
      </w:r>
    </w:p>
    <w:p w14:paraId="59750D3D" w14:textId="77777777" w:rsidR="00C921F9" w:rsidRPr="000D7A2F" w:rsidRDefault="00C921F9" w:rsidP="000D7A2F">
      <w:pPr>
        <w:spacing w:line="480" w:lineRule="auto"/>
        <w:rPr>
          <w:rFonts w:asciiTheme="majorBidi" w:hAnsiTheme="majorBidi" w:cstheme="majorBidi"/>
        </w:rPr>
      </w:pPr>
      <w:r w:rsidRPr="000D7A2F">
        <w:rPr>
          <w:rFonts w:asciiTheme="majorBidi" w:hAnsiTheme="majorBidi" w:cstheme="majorBidi"/>
          <w:color w:val="000000"/>
        </w:rPr>
        <w:t xml:space="preserve">Meanwhile, Adam started to feel like he needed </w:t>
      </w:r>
      <w:r w:rsidRPr="000D7A2F">
        <w:rPr>
          <w:rFonts w:asciiTheme="majorBidi" w:hAnsiTheme="majorBidi" w:cstheme="majorBidi"/>
          <w:i/>
          <w:iCs/>
          <w:color w:val="000000"/>
        </w:rPr>
        <w:t xml:space="preserve">Farid and Hicham </w:t>
      </w:r>
      <w:r w:rsidRPr="000D7A2F">
        <w:rPr>
          <w:rFonts w:asciiTheme="majorBidi" w:hAnsiTheme="majorBidi" w:cstheme="majorBidi"/>
          <w:color w:val="000000"/>
        </w:rPr>
        <w:t>in order to feel good or even just make it through the day. One day Ali</w:t>
      </w:r>
      <w:r w:rsidRPr="000D7A2F">
        <w:rPr>
          <w:rFonts w:asciiTheme="majorBidi" w:hAnsiTheme="majorBidi" w:cstheme="majorBidi"/>
          <w:i/>
          <w:iCs/>
          <w:color w:val="000000"/>
        </w:rPr>
        <w:t xml:space="preserve"> </w:t>
      </w:r>
      <w:r w:rsidRPr="000D7A2F">
        <w:rPr>
          <w:rFonts w:asciiTheme="majorBidi" w:hAnsiTheme="majorBidi" w:cstheme="majorBidi"/>
          <w:color w:val="000000"/>
        </w:rPr>
        <w:t xml:space="preserve">introduced Adam to </w:t>
      </w:r>
      <w:proofErr w:type="spellStart"/>
      <w:r w:rsidRPr="000D7A2F">
        <w:rPr>
          <w:rFonts w:asciiTheme="majorBidi" w:hAnsiTheme="majorBidi" w:cstheme="majorBidi"/>
          <w:i/>
          <w:iCs/>
          <w:color w:val="000000"/>
        </w:rPr>
        <w:t>Chaab</w:t>
      </w:r>
      <w:proofErr w:type="spellEnd"/>
      <w:r w:rsidRPr="000D7A2F">
        <w:rPr>
          <w:rFonts w:asciiTheme="majorBidi" w:hAnsiTheme="majorBidi" w:cstheme="majorBidi"/>
          <w:color w:val="000000"/>
        </w:rPr>
        <w:t xml:space="preserve">. Adam knew </w:t>
      </w:r>
      <w:proofErr w:type="spellStart"/>
      <w:r w:rsidRPr="000D7A2F">
        <w:rPr>
          <w:rFonts w:asciiTheme="majorBidi" w:hAnsiTheme="majorBidi" w:cstheme="majorBidi"/>
          <w:i/>
          <w:iCs/>
          <w:color w:val="000000"/>
        </w:rPr>
        <w:t>Chaab</w:t>
      </w:r>
      <w:proofErr w:type="spellEnd"/>
      <w:r w:rsidRPr="000D7A2F">
        <w:rPr>
          <w:rFonts w:asciiTheme="majorBidi" w:hAnsiTheme="majorBidi" w:cstheme="majorBidi"/>
          <w:color w:val="000000"/>
        </w:rPr>
        <w:t xml:space="preserve"> from his dad and he had heard a little about </w:t>
      </w:r>
      <w:proofErr w:type="spellStart"/>
      <w:r w:rsidRPr="000D7A2F">
        <w:rPr>
          <w:rFonts w:asciiTheme="majorBidi" w:hAnsiTheme="majorBidi" w:cstheme="majorBidi"/>
          <w:i/>
          <w:iCs/>
          <w:color w:val="000000"/>
        </w:rPr>
        <w:t>Chaab</w:t>
      </w:r>
      <w:proofErr w:type="spellEnd"/>
      <w:r w:rsidRPr="000D7A2F">
        <w:rPr>
          <w:rFonts w:asciiTheme="majorBidi" w:hAnsiTheme="majorBidi" w:cstheme="majorBidi"/>
          <w:i/>
          <w:iCs/>
          <w:color w:val="000000"/>
        </w:rPr>
        <w:t xml:space="preserve"> </w:t>
      </w:r>
      <w:r w:rsidRPr="000D7A2F">
        <w:rPr>
          <w:rFonts w:asciiTheme="majorBidi" w:hAnsiTheme="majorBidi" w:cstheme="majorBidi"/>
          <w:color w:val="000000"/>
        </w:rPr>
        <w:t xml:space="preserve">from others too. Adam was surprised that </w:t>
      </w:r>
      <w:proofErr w:type="spellStart"/>
      <w:r w:rsidRPr="000D7A2F">
        <w:rPr>
          <w:rFonts w:asciiTheme="majorBidi" w:hAnsiTheme="majorBidi" w:cstheme="majorBidi"/>
          <w:i/>
          <w:iCs/>
          <w:color w:val="000000"/>
        </w:rPr>
        <w:t>Chaab</w:t>
      </w:r>
      <w:proofErr w:type="spellEnd"/>
      <w:r w:rsidRPr="000D7A2F">
        <w:rPr>
          <w:rFonts w:asciiTheme="majorBidi" w:hAnsiTheme="majorBidi" w:cstheme="majorBidi"/>
          <w:i/>
          <w:iCs/>
          <w:color w:val="000000"/>
        </w:rPr>
        <w:t xml:space="preserve"> </w:t>
      </w:r>
      <w:r w:rsidRPr="000D7A2F">
        <w:rPr>
          <w:rFonts w:asciiTheme="majorBidi" w:hAnsiTheme="majorBidi" w:cstheme="majorBidi"/>
          <w:color w:val="000000"/>
        </w:rPr>
        <w:t xml:space="preserve">seemed to not care about anything or anyone. The more Adam hung out with </w:t>
      </w:r>
      <w:proofErr w:type="spellStart"/>
      <w:r w:rsidRPr="000D7A2F">
        <w:rPr>
          <w:rFonts w:asciiTheme="majorBidi" w:hAnsiTheme="majorBidi" w:cstheme="majorBidi"/>
          <w:i/>
          <w:iCs/>
          <w:color w:val="000000"/>
        </w:rPr>
        <w:t>Chaab</w:t>
      </w:r>
      <w:proofErr w:type="spellEnd"/>
      <w:r w:rsidRPr="000D7A2F">
        <w:rPr>
          <w:rFonts w:asciiTheme="majorBidi" w:hAnsiTheme="majorBidi" w:cstheme="majorBidi"/>
          <w:i/>
          <w:iCs/>
          <w:color w:val="000000"/>
        </w:rPr>
        <w:t xml:space="preserve">, Hicham and Farid </w:t>
      </w:r>
      <w:r w:rsidRPr="000D7A2F">
        <w:rPr>
          <w:rFonts w:asciiTheme="majorBidi" w:hAnsiTheme="majorBidi" w:cstheme="majorBidi"/>
          <w:color w:val="000000"/>
        </w:rPr>
        <w:t xml:space="preserve">the less he did anything else and the more money he stole. One time even stealing money from the </w:t>
      </w:r>
      <w:proofErr w:type="spellStart"/>
      <w:r w:rsidRPr="000D7A2F">
        <w:rPr>
          <w:rFonts w:asciiTheme="majorBidi" w:hAnsiTheme="majorBidi" w:cstheme="majorBidi"/>
          <w:color w:val="000000"/>
        </w:rPr>
        <w:t>hanoot</w:t>
      </w:r>
      <w:proofErr w:type="spellEnd"/>
      <w:r w:rsidRPr="000D7A2F">
        <w:rPr>
          <w:rFonts w:asciiTheme="majorBidi" w:hAnsiTheme="majorBidi" w:cstheme="majorBidi"/>
          <w:color w:val="000000"/>
        </w:rPr>
        <w:t xml:space="preserve"> when the owner was distracted. </w:t>
      </w:r>
      <w:proofErr w:type="spellStart"/>
      <w:r w:rsidRPr="000D7A2F">
        <w:rPr>
          <w:rFonts w:asciiTheme="majorBidi" w:hAnsiTheme="majorBidi" w:cstheme="majorBidi"/>
          <w:color w:val="000000"/>
        </w:rPr>
        <w:t>Milouda</w:t>
      </w:r>
      <w:proofErr w:type="spellEnd"/>
      <w:r w:rsidRPr="000D7A2F">
        <w:rPr>
          <w:rFonts w:asciiTheme="majorBidi" w:hAnsiTheme="majorBidi" w:cstheme="majorBidi"/>
          <w:color w:val="000000"/>
        </w:rPr>
        <w:t xml:space="preserve"> noticed that he was much different than he had been at the start of school that year. She also knew the smell that followed him when he came in late. </w:t>
      </w:r>
      <w:proofErr w:type="spellStart"/>
      <w:r w:rsidRPr="000D7A2F">
        <w:rPr>
          <w:rFonts w:asciiTheme="majorBidi" w:hAnsiTheme="majorBidi" w:cstheme="majorBidi"/>
          <w:color w:val="000000"/>
        </w:rPr>
        <w:t>Milouda</w:t>
      </w:r>
      <w:proofErr w:type="spellEnd"/>
      <w:r w:rsidRPr="000D7A2F">
        <w:rPr>
          <w:rFonts w:asciiTheme="majorBidi" w:hAnsiTheme="majorBidi" w:cstheme="majorBidi"/>
          <w:color w:val="000000"/>
        </w:rPr>
        <w:t xml:space="preserve"> noticed more and more money was missing, and others in the house were beginning to comment and make her feel unwelcome. </w:t>
      </w:r>
      <w:proofErr w:type="spellStart"/>
      <w:r w:rsidRPr="000D7A2F">
        <w:rPr>
          <w:rFonts w:asciiTheme="majorBidi" w:hAnsiTheme="majorBidi" w:cstheme="majorBidi"/>
          <w:color w:val="000000"/>
        </w:rPr>
        <w:t>Milouda</w:t>
      </w:r>
      <w:proofErr w:type="spellEnd"/>
      <w:r w:rsidRPr="000D7A2F">
        <w:rPr>
          <w:rFonts w:asciiTheme="majorBidi" w:hAnsiTheme="majorBidi" w:cstheme="majorBidi"/>
          <w:color w:val="000000"/>
        </w:rPr>
        <w:t xml:space="preserve"> tried to ask Adam about it one day, but he only yelled and stormed off.  Adam discovered that when </w:t>
      </w:r>
      <w:proofErr w:type="spellStart"/>
      <w:r w:rsidRPr="000D7A2F">
        <w:rPr>
          <w:rFonts w:asciiTheme="majorBidi" w:hAnsiTheme="majorBidi" w:cstheme="majorBidi"/>
          <w:i/>
          <w:iCs/>
          <w:color w:val="000000"/>
        </w:rPr>
        <w:t>Chaab</w:t>
      </w:r>
      <w:proofErr w:type="spellEnd"/>
      <w:r w:rsidRPr="000D7A2F">
        <w:rPr>
          <w:rFonts w:asciiTheme="majorBidi" w:hAnsiTheme="majorBidi" w:cstheme="majorBidi"/>
          <w:color w:val="000000"/>
        </w:rPr>
        <w:t xml:space="preserve"> hung out with </w:t>
      </w:r>
      <w:r w:rsidRPr="000D7A2F">
        <w:rPr>
          <w:rFonts w:asciiTheme="majorBidi" w:hAnsiTheme="majorBidi" w:cstheme="majorBidi"/>
          <w:i/>
          <w:iCs/>
          <w:color w:val="000000"/>
        </w:rPr>
        <w:t xml:space="preserve">Farid </w:t>
      </w:r>
      <w:r w:rsidRPr="000D7A2F">
        <w:rPr>
          <w:rFonts w:asciiTheme="majorBidi" w:hAnsiTheme="majorBidi" w:cstheme="majorBidi"/>
          <w:color w:val="000000"/>
        </w:rPr>
        <w:t xml:space="preserve">and </w:t>
      </w:r>
      <w:r w:rsidRPr="000D7A2F">
        <w:rPr>
          <w:rFonts w:asciiTheme="majorBidi" w:hAnsiTheme="majorBidi" w:cstheme="majorBidi"/>
          <w:i/>
          <w:iCs/>
          <w:color w:val="000000"/>
        </w:rPr>
        <w:t xml:space="preserve">Hicham </w:t>
      </w:r>
      <w:r w:rsidRPr="000D7A2F">
        <w:rPr>
          <w:rFonts w:asciiTheme="majorBidi" w:hAnsiTheme="majorBidi" w:cstheme="majorBidi"/>
          <w:color w:val="000000"/>
        </w:rPr>
        <w:t xml:space="preserve">things tended to get out of hand. </w:t>
      </w:r>
      <w:r w:rsidRPr="000D7A2F">
        <w:rPr>
          <w:rFonts w:asciiTheme="majorBidi" w:hAnsiTheme="majorBidi" w:cstheme="majorBidi"/>
          <w:i/>
          <w:iCs/>
          <w:color w:val="000000"/>
        </w:rPr>
        <w:t xml:space="preserve">Hicham </w:t>
      </w:r>
      <w:r w:rsidRPr="000D7A2F">
        <w:rPr>
          <w:rFonts w:asciiTheme="majorBidi" w:hAnsiTheme="majorBidi" w:cstheme="majorBidi"/>
          <w:color w:val="000000"/>
        </w:rPr>
        <w:t>also introduced Adam to his</w:t>
      </w:r>
      <w:r w:rsidRPr="000D7A2F">
        <w:rPr>
          <w:rFonts w:asciiTheme="majorBidi" w:hAnsiTheme="majorBidi" w:cstheme="majorBidi"/>
          <w:i/>
          <w:iCs/>
          <w:color w:val="000000"/>
        </w:rPr>
        <w:t xml:space="preserve"> </w:t>
      </w:r>
      <w:r w:rsidRPr="000D7A2F">
        <w:rPr>
          <w:rFonts w:asciiTheme="majorBidi" w:hAnsiTheme="majorBidi" w:cstheme="majorBidi"/>
          <w:color w:val="000000"/>
        </w:rPr>
        <w:t xml:space="preserve">friend </w:t>
      </w:r>
      <w:proofErr w:type="spellStart"/>
      <w:r w:rsidRPr="000D7A2F">
        <w:rPr>
          <w:rFonts w:asciiTheme="majorBidi" w:hAnsiTheme="majorBidi" w:cstheme="majorBidi"/>
          <w:i/>
          <w:iCs/>
          <w:color w:val="000000"/>
        </w:rPr>
        <w:t>Ghali</w:t>
      </w:r>
      <w:proofErr w:type="spellEnd"/>
      <w:r w:rsidRPr="000D7A2F">
        <w:rPr>
          <w:rFonts w:asciiTheme="majorBidi" w:hAnsiTheme="majorBidi" w:cstheme="majorBidi"/>
          <w:color w:val="000000"/>
        </w:rPr>
        <w:t xml:space="preserve">. </w:t>
      </w:r>
      <w:proofErr w:type="spellStart"/>
      <w:r w:rsidRPr="000D7A2F">
        <w:rPr>
          <w:rFonts w:asciiTheme="majorBidi" w:hAnsiTheme="majorBidi" w:cstheme="majorBidi"/>
          <w:i/>
          <w:iCs/>
          <w:color w:val="000000"/>
        </w:rPr>
        <w:t>Ghali</w:t>
      </w:r>
      <w:proofErr w:type="spellEnd"/>
      <w:r w:rsidRPr="000D7A2F">
        <w:rPr>
          <w:rFonts w:asciiTheme="majorBidi" w:hAnsiTheme="majorBidi" w:cstheme="majorBidi"/>
          <w:i/>
          <w:iCs/>
          <w:color w:val="000000"/>
        </w:rPr>
        <w:t xml:space="preserve"> </w:t>
      </w:r>
      <w:r w:rsidRPr="000D7A2F">
        <w:rPr>
          <w:rFonts w:asciiTheme="majorBidi" w:hAnsiTheme="majorBidi" w:cstheme="majorBidi"/>
          <w:color w:val="000000"/>
        </w:rPr>
        <w:t xml:space="preserve">was intimidating and strong. Adam was afraid to hang out with him at first, but by this point Adam’s closest friends were </w:t>
      </w:r>
      <w:r w:rsidRPr="000D7A2F">
        <w:rPr>
          <w:rFonts w:asciiTheme="majorBidi" w:hAnsiTheme="majorBidi" w:cstheme="majorBidi"/>
          <w:i/>
          <w:iCs/>
          <w:color w:val="000000"/>
        </w:rPr>
        <w:t>Farid</w:t>
      </w:r>
      <w:r w:rsidRPr="000D7A2F">
        <w:rPr>
          <w:rFonts w:asciiTheme="majorBidi" w:hAnsiTheme="majorBidi" w:cstheme="majorBidi"/>
          <w:color w:val="000000"/>
        </w:rPr>
        <w:t xml:space="preserve">, </w:t>
      </w:r>
      <w:r w:rsidRPr="000D7A2F">
        <w:rPr>
          <w:rFonts w:asciiTheme="majorBidi" w:hAnsiTheme="majorBidi" w:cstheme="majorBidi"/>
          <w:i/>
          <w:iCs/>
          <w:color w:val="000000"/>
        </w:rPr>
        <w:t>Hicham</w:t>
      </w:r>
      <w:r w:rsidRPr="000D7A2F">
        <w:rPr>
          <w:rFonts w:asciiTheme="majorBidi" w:hAnsiTheme="majorBidi" w:cstheme="majorBidi"/>
          <w:color w:val="000000"/>
        </w:rPr>
        <w:t xml:space="preserve">, and </w:t>
      </w:r>
      <w:proofErr w:type="spellStart"/>
      <w:r w:rsidRPr="000D7A2F">
        <w:rPr>
          <w:rFonts w:asciiTheme="majorBidi" w:hAnsiTheme="majorBidi" w:cstheme="majorBidi"/>
          <w:i/>
          <w:iCs/>
          <w:color w:val="000000"/>
        </w:rPr>
        <w:t>Chaab</w:t>
      </w:r>
      <w:proofErr w:type="spellEnd"/>
      <w:r w:rsidRPr="000D7A2F">
        <w:rPr>
          <w:rFonts w:asciiTheme="majorBidi" w:hAnsiTheme="majorBidi" w:cstheme="majorBidi"/>
          <w:i/>
          <w:iCs/>
          <w:color w:val="000000"/>
        </w:rPr>
        <w:t xml:space="preserve"> </w:t>
      </w:r>
      <w:r w:rsidRPr="000D7A2F">
        <w:rPr>
          <w:rFonts w:asciiTheme="majorBidi" w:hAnsiTheme="majorBidi" w:cstheme="majorBidi"/>
          <w:color w:val="000000"/>
        </w:rPr>
        <w:t xml:space="preserve">and they encouraged him to meet </w:t>
      </w:r>
      <w:proofErr w:type="spellStart"/>
      <w:r w:rsidRPr="000D7A2F">
        <w:rPr>
          <w:rFonts w:asciiTheme="majorBidi" w:hAnsiTheme="majorBidi" w:cstheme="majorBidi"/>
          <w:i/>
          <w:iCs/>
          <w:color w:val="000000"/>
        </w:rPr>
        <w:t>Ghali</w:t>
      </w:r>
      <w:proofErr w:type="spellEnd"/>
      <w:r w:rsidRPr="000D7A2F">
        <w:rPr>
          <w:rFonts w:asciiTheme="majorBidi" w:hAnsiTheme="majorBidi" w:cstheme="majorBidi"/>
          <w:color w:val="000000"/>
        </w:rPr>
        <w:t xml:space="preserve">. Adam didn’t know how to get out of this crowd and go back to school and his football friends… he also owed </w:t>
      </w:r>
      <w:r w:rsidRPr="000D7A2F">
        <w:rPr>
          <w:rFonts w:asciiTheme="majorBidi" w:hAnsiTheme="majorBidi" w:cstheme="majorBidi"/>
          <w:i/>
          <w:iCs/>
          <w:color w:val="000000"/>
        </w:rPr>
        <w:t xml:space="preserve">Hicham </w:t>
      </w:r>
      <w:r w:rsidRPr="000D7A2F">
        <w:rPr>
          <w:rFonts w:asciiTheme="majorBidi" w:hAnsiTheme="majorBidi" w:cstheme="majorBidi"/>
          <w:color w:val="000000"/>
        </w:rPr>
        <w:t xml:space="preserve">money and </w:t>
      </w:r>
      <w:proofErr w:type="spellStart"/>
      <w:r w:rsidRPr="000D7A2F">
        <w:rPr>
          <w:rFonts w:asciiTheme="majorBidi" w:hAnsiTheme="majorBidi" w:cstheme="majorBidi"/>
          <w:i/>
          <w:iCs/>
          <w:color w:val="000000"/>
        </w:rPr>
        <w:t>Ghali</w:t>
      </w:r>
      <w:proofErr w:type="spellEnd"/>
      <w:r w:rsidRPr="000D7A2F">
        <w:rPr>
          <w:rFonts w:asciiTheme="majorBidi" w:hAnsiTheme="majorBidi" w:cstheme="majorBidi"/>
          <w:i/>
          <w:iCs/>
          <w:color w:val="000000"/>
        </w:rPr>
        <w:t xml:space="preserve"> </w:t>
      </w:r>
      <w:r w:rsidRPr="000D7A2F">
        <w:rPr>
          <w:rFonts w:asciiTheme="majorBidi" w:hAnsiTheme="majorBidi" w:cstheme="majorBidi"/>
          <w:color w:val="000000"/>
        </w:rPr>
        <w:t xml:space="preserve">said he had some ideas of ways Adam might make money. </w:t>
      </w:r>
      <w:proofErr w:type="spellStart"/>
      <w:r w:rsidRPr="000D7A2F">
        <w:rPr>
          <w:rFonts w:asciiTheme="majorBidi" w:hAnsiTheme="majorBidi" w:cstheme="majorBidi"/>
          <w:i/>
          <w:iCs/>
          <w:color w:val="000000"/>
        </w:rPr>
        <w:t>Ghali</w:t>
      </w:r>
      <w:proofErr w:type="spellEnd"/>
      <w:r w:rsidRPr="000D7A2F">
        <w:rPr>
          <w:rFonts w:asciiTheme="majorBidi" w:hAnsiTheme="majorBidi" w:cstheme="majorBidi"/>
          <w:i/>
          <w:iCs/>
          <w:color w:val="000000"/>
        </w:rPr>
        <w:t xml:space="preserve"> </w:t>
      </w:r>
      <w:r w:rsidRPr="000D7A2F">
        <w:rPr>
          <w:rFonts w:asciiTheme="majorBidi" w:hAnsiTheme="majorBidi" w:cstheme="majorBidi"/>
          <w:color w:val="000000"/>
        </w:rPr>
        <w:t xml:space="preserve">handed Adam a small clear bag with colorful pills in it and told Adam to introduce his cousins to </w:t>
      </w:r>
      <w:r w:rsidRPr="000D7A2F">
        <w:rPr>
          <w:rFonts w:asciiTheme="majorBidi" w:hAnsiTheme="majorBidi" w:cstheme="majorBidi"/>
          <w:i/>
          <w:iCs/>
          <w:color w:val="000000"/>
        </w:rPr>
        <w:t>Farid</w:t>
      </w:r>
      <w:r w:rsidRPr="000D7A2F">
        <w:rPr>
          <w:rFonts w:asciiTheme="majorBidi" w:hAnsiTheme="majorBidi" w:cstheme="majorBidi"/>
          <w:color w:val="000000"/>
        </w:rPr>
        <w:t xml:space="preserve">. </w:t>
      </w:r>
      <w:proofErr w:type="spellStart"/>
      <w:r w:rsidRPr="000D7A2F">
        <w:rPr>
          <w:rFonts w:asciiTheme="majorBidi" w:hAnsiTheme="majorBidi" w:cstheme="majorBidi"/>
          <w:color w:val="000000"/>
        </w:rPr>
        <w:t>Milouda</w:t>
      </w:r>
      <w:proofErr w:type="spellEnd"/>
      <w:r w:rsidRPr="000D7A2F">
        <w:rPr>
          <w:rFonts w:asciiTheme="majorBidi" w:hAnsiTheme="majorBidi" w:cstheme="majorBidi"/>
          <w:color w:val="000000"/>
        </w:rPr>
        <w:t xml:space="preserve"> found the bag in Adam’s pocket. She cried a few tears and prayed to God for help, but the shame and fear of it all paralyzed her. </w:t>
      </w:r>
      <w:proofErr w:type="spellStart"/>
      <w:r w:rsidRPr="000D7A2F">
        <w:rPr>
          <w:rFonts w:asciiTheme="majorBidi" w:hAnsiTheme="majorBidi" w:cstheme="majorBidi"/>
          <w:color w:val="000000"/>
        </w:rPr>
        <w:t>Milouda</w:t>
      </w:r>
      <w:proofErr w:type="spellEnd"/>
      <w:r w:rsidRPr="000D7A2F">
        <w:rPr>
          <w:rFonts w:asciiTheme="majorBidi" w:hAnsiTheme="majorBidi" w:cstheme="majorBidi"/>
          <w:color w:val="000000"/>
        </w:rPr>
        <w:t xml:space="preserve"> put the bag back in the pocket and pretended she didn’t see it.</w:t>
      </w:r>
    </w:p>
    <w:p w14:paraId="7A89B9B1" w14:textId="77777777" w:rsidR="00C921F9" w:rsidRPr="000D7A2F" w:rsidRDefault="00C921F9" w:rsidP="000D7A2F">
      <w:pPr>
        <w:spacing w:line="480" w:lineRule="auto"/>
        <w:rPr>
          <w:rFonts w:asciiTheme="majorBidi" w:hAnsiTheme="majorBidi" w:cstheme="majorBidi"/>
        </w:rPr>
      </w:pPr>
    </w:p>
    <w:p w14:paraId="10A5C805" w14:textId="77777777" w:rsidR="00C921F9" w:rsidRPr="000D7A2F" w:rsidRDefault="00C921F9" w:rsidP="000D7A2F">
      <w:pPr>
        <w:spacing w:line="480" w:lineRule="auto"/>
        <w:rPr>
          <w:rFonts w:asciiTheme="majorBidi" w:hAnsiTheme="majorBidi" w:cstheme="majorBidi"/>
        </w:rPr>
      </w:pPr>
      <w:r w:rsidRPr="000D7A2F">
        <w:rPr>
          <w:rFonts w:asciiTheme="majorBidi" w:hAnsiTheme="majorBidi" w:cstheme="majorBidi"/>
          <w:color w:val="000000"/>
        </w:rPr>
        <w:t xml:space="preserve">Adam never became a train engineer. He never got his Bac. He spent several years in prison for stealing, getting in fights and introducing others to </w:t>
      </w:r>
      <w:r w:rsidRPr="000D7A2F">
        <w:rPr>
          <w:rFonts w:asciiTheme="majorBidi" w:hAnsiTheme="majorBidi" w:cstheme="majorBidi"/>
          <w:i/>
          <w:iCs/>
          <w:color w:val="000000"/>
        </w:rPr>
        <w:t>Farid</w:t>
      </w:r>
      <w:r w:rsidRPr="000D7A2F">
        <w:rPr>
          <w:rFonts w:asciiTheme="majorBidi" w:hAnsiTheme="majorBidi" w:cstheme="majorBidi"/>
          <w:color w:val="000000"/>
        </w:rPr>
        <w:t xml:space="preserve">, </w:t>
      </w:r>
      <w:r w:rsidRPr="000D7A2F">
        <w:rPr>
          <w:rFonts w:asciiTheme="majorBidi" w:hAnsiTheme="majorBidi" w:cstheme="majorBidi"/>
          <w:i/>
          <w:iCs/>
          <w:color w:val="000000"/>
        </w:rPr>
        <w:t>Hicham</w:t>
      </w:r>
      <w:r w:rsidRPr="000D7A2F">
        <w:rPr>
          <w:rFonts w:asciiTheme="majorBidi" w:hAnsiTheme="majorBidi" w:cstheme="majorBidi"/>
          <w:color w:val="000000"/>
        </w:rPr>
        <w:t xml:space="preserve">, </w:t>
      </w:r>
      <w:proofErr w:type="spellStart"/>
      <w:r w:rsidRPr="000D7A2F">
        <w:rPr>
          <w:rFonts w:asciiTheme="majorBidi" w:hAnsiTheme="majorBidi" w:cstheme="majorBidi"/>
          <w:i/>
          <w:iCs/>
          <w:color w:val="000000"/>
        </w:rPr>
        <w:t>Chaab</w:t>
      </w:r>
      <w:proofErr w:type="spellEnd"/>
      <w:r w:rsidRPr="000D7A2F">
        <w:rPr>
          <w:rFonts w:asciiTheme="majorBidi" w:hAnsiTheme="majorBidi" w:cstheme="majorBidi"/>
          <w:color w:val="000000"/>
        </w:rPr>
        <w:t xml:space="preserve">, and </w:t>
      </w:r>
      <w:proofErr w:type="spellStart"/>
      <w:r w:rsidRPr="000D7A2F">
        <w:rPr>
          <w:rFonts w:asciiTheme="majorBidi" w:hAnsiTheme="majorBidi" w:cstheme="majorBidi"/>
          <w:i/>
          <w:iCs/>
          <w:color w:val="000000"/>
        </w:rPr>
        <w:t>Ghali</w:t>
      </w:r>
      <w:proofErr w:type="spellEnd"/>
      <w:r w:rsidRPr="000D7A2F">
        <w:rPr>
          <w:rFonts w:asciiTheme="majorBidi" w:hAnsiTheme="majorBidi" w:cstheme="majorBidi"/>
          <w:color w:val="000000"/>
        </w:rPr>
        <w:t xml:space="preserve">. </w:t>
      </w:r>
      <w:proofErr w:type="spellStart"/>
      <w:r w:rsidRPr="000D7A2F">
        <w:rPr>
          <w:rFonts w:asciiTheme="majorBidi" w:hAnsiTheme="majorBidi" w:cstheme="majorBidi"/>
          <w:color w:val="000000"/>
        </w:rPr>
        <w:t>Milouda</w:t>
      </w:r>
      <w:proofErr w:type="spellEnd"/>
      <w:r w:rsidRPr="000D7A2F">
        <w:rPr>
          <w:rFonts w:asciiTheme="majorBidi" w:hAnsiTheme="majorBidi" w:cstheme="majorBidi"/>
          <w:color w:val="000000"/>
        </w:rPr>
        <w:t xml:space="preserve"> spent a few years taking care of his needs while he was in prison, but eventually they lost contact. </w:t>
      </w:r>
    </w:p>
    <w:p w14:paraId="42F72016" w14:textId="29477E34" w:rsidR="00C921F9" w:rsidRPr="000D7A2F" w:rsidRDefault="00C921F9" w:rsidP="000D7A2F">
      <w:pPr>
        <w:spacing w:line="480" w:lineRule="auto"/>
        <w:rPr>
          <w:rFonts w:asciiTheme="majorBidi" w:hAnsiTheme="majorBidi" w:cstheme="majorBidi"/>
        </w:rPr>
      </w:pPr>
    </w:p>
    <w:p w14:paraId="1D96D5A5" w14:textId="5C1DD67F" w:rsidR="00C921F9" w:rsidRPr="000D7A2F" w:rsidRDefault="00C921F9" w:rsidP="000D7A2F">
      <w:pPr>
        <w:spacing w:line="480" w:lineRule="auto"/>
        <w:rPr>
          <w:rFonts w:asciiTheme="majorBidi" w:hAnsiTheme="majorBidi" w:cstheme="majorBidi"/>
          <w:color w:val="000000"/>
        </w:rPr>
      </w:pPr>
      <w:r w:rsidRPr="000D7A2F">
        <w:rPr>
          <w:rFonts w:asciiTheme="majorBidi" w:hAnsiTheme="majorBidi" w:cstheme="majorBidi"/>
          <w:color w:val="000000"/>
        </w:rPr>
        <w:t>Questions:: What happened in the story?</w:t>
      </w:r>
    </w:p>
    <w:p w14:paraId="3E8ED2C3" w14:textId="77777777" w:rsidR="00C921F9" w:rsidRPr="000D7A2F" w:rsidRDefault="00C921F9" w:rsidP="000D7A2F">
      <w:pPr>
        <w:spacing w:line="480" w:lineRule="auto"/>
        <w:rPr>
          <w:rFonts w:asciiTheme="majorBidi" w:hAnsiTheme="majorBidi" w:cstheme="majorBidi"/>
          <w:color w:val="000000"/>
        </w:rPr>
      </w:pPr>
      <w:r w:rsidRPr="000D7A2F">
        <w:rPr>
          <w:rFonts w:asciiTheme="majorBidi" w:hAnsiTheme="majorBidi" w:cstheme="majorBidi"/>
          <w:color w:val="000000"/>
        </w:rPr>
        <w:lastRenderedPageBreak/>
        <w:t xml:space="preserve">Who/What are Farid, Hicham, </w:t>
      </w:r>
      <w:proofErr w:type="spellStart"/>
      <w:r w:rsidRPr="000D7A2F">
        <w:rPr>
          <w:rFonts w:asciiTheme="majorBidi" w:hAnsiTheme="majorBidi" w:cstheme="majorBidi"/>
          <w:color w:val="000000"/>
        </w:rPr>
        <w:t>Chaab</w:t>
      </w:r>
      <w:proofErr w:type="spellEnd"/>
      <w:r w:rsidRPr="000D7A2F">
        <w:rPr>
          <w:rFonts w:asciiTheme="majorBidi" w:hAnsiTheme="majorBidi" w:cstheme="majorBidi"/>
          <w:color w:val="000000"/>
        </w:rPr>
        <w:t xml:space="preserve">, and </w:t>
      </w:r>
      <w:proofErr w:type="spellStart"/>
      <w:r w:rsidRPr="000D7A2F">
        <w:rPr>
          <w:rFonts w:asciiTheme="majorBidi" w:hAnsiTheme="majorBidi" w:cstheme="majorBidi"/>
          <w:color w:val="000000"/>
        </w:rPr>
        <w:t>Ghali</w:t>
      </w:r>
      <w:proofErr w:type="spellEnd"/>
      <w:r w:rsidRPr="000D7A2F">
        <w:rPr>
          <w:rFonts w:asciiTheme="majorBidi" w:hAnsiTheme="majorBidi" w:cstheme="majorBidi"/>
          <w:color w:val="000000"/>
        </w:rPr>
        <w:t>?</w:t>
      </w:r>
    </w:p>
    <w:p w14:paraId="0838690C" w14:textId="561DF86B" w:rsidR="00C921F9" w:rsidRPr="000D7A2F" w:rsidRDefault="00C921F9" w:rsidP="000D7A2F">
      <w:pPr>
        <w:spacing w:line="480" w:lineRule="auto"/>
        <w:rPr>
          <w:rFonts w:asciiTheme="majorBidi" w:hAnsiTheme="majorBidi" w:cstheme="majorBidi"/>
          <w:color w:val="000000"/>
        </w:rPr>
      </w:pPr>
      <w:r w:rsidRPr="000D7A2F">
        <w:rPr>
          <w:rFonts w:asciiTheme="majorBidi" w:hAnsiTheme="majorBidi" w:cstheme="majorBidi"/>
          <w:color w:val="000000"/>
        </w:rPr>
        <w:t xml:space="preserve">Do you know mom’s like </w:t>
      </w:r>
      <w:proofErr w:type="spellStart"/>
      <w:r w:rsidRPr="000D7A2F">
        <w:rPr>
          <w:rFonts w:asciiTheme="majorBidi" w:hAnsiTheme="majorBidi" w:cstheme="majorBidi"/>
          <w:color w:val="000000"/>
        </w:rPr>
        <w:t>Milouda</w:t>
      </w:r>
      <w:proofErr w:type="spellEnd"/>
      <w:r w:rsidRPr="000D7A2F">
        <w:rPr>
          <w:rFonts w:asciiTheme="majorBidi" w:hAnsiTheme="majorBidi" w:cstheme="majorBidi"/>
          <w:color w:val="000000"/>
        </w:rPr>
        <w:t>/ kids like Adam?</w:t>
      </w:r>
    </w:p>
    <w:p w14:paraId="77229B8A" w14:textId="77777777" w:rsidR="00C921F9" w:rsidRPr="000D7A2F" w:rsidRDefault="00C921F9" w:rsidP="000D7A2F">
      <w:pPr>
        <w:spacing w:line="480" w:lineRule="auto"/>
        <w:rPr>
          <w:rFonts w:asciiTheme="majorBidi" w:hAnsiTheme="majorBidi" w:cstheme="majorBidi"/>
          <w:color w:val="000000"/>
        </w:rPr>
      </w:pPr>
      <w:r w:rsidRPr="000D7A2F">
        <w:rPr>
          <w:rFonts w:asciiTheme="majorBidi" w:hAnsiTheme="majorBidi" w:cstheme="majorBidi"/>
          <w:color w:val="000000"/>
        </w:rPr>
        <w:t>Why does this happen?</w:t>
      </w:r>
    </w:p>
    <w:p w14:paraId="3348AC9B" w14:textId="0BFB1A6D" w:rsidR="00C921F9" w:rsidRPr="000D7A2F" w:rsidRDefault="00C921F9" w:rsidP="000D7A2F">
      <w:pPr>
        <w:spacing w:line="480" w:lineRule="auto"/>
        <w:rPr>
          <w:rFonts w:asciiTheme="majorBidi" w:hAnsiTheme="majorBidi" w:cstheme="majorBidi"/>
          <w:color w:val="000000"/>
        </w:rPr>
      </w:pPr>
      <w:r w:rsidRPr="000D7A2F">
        <w:rPr>
          <w:rFonts w:asciiTheme="majorBidi" w:hAnsiTheme="majorBidi" w:cstheme="majorBidi"/>
          <w:color w:val="000000"/>
        </w:rPr>
        <w:t>What can we do?</w:t>
      </w:r>
      <w:r w:rsidRPr="000D7A2F">
        <w:rPr>
          <w:rFonts w:asciiTheme="majorBidi" w:hAnsiTheme="majorBidi" w:cstheme="majorBidi"/>
        </w:rPr>
        <w:br/>
      </w:r>
    </w:p>
    <w:p w14:paraId="5C7F183B" w14:textId="7CB3A324" w:rsidR="00C921F9" w:rsidRPr="000D7A2F" w:rsidRDefault="00D96F03" w:rsidP="000D7A2F">
      <w:pPr>
        <w:pStyle w:val="ListParagraph"/>
        <w:numPr>
          <w:ilvl w:val="0"/>
          <w:numId w:val="33"/>
        </w:numPr>
        <w:spacing w:line="480" w:lineRule="auto"/>
        <w:rPr>
          <w:rFonts w:asciiTheme="majorBidi" w:hAnsiTheme="majorBidi" w:cstheme="majorBidi"/>
          <w:b/>
          <w:bCs/>
          <w:color w:val="000000"/>
        </w:rPr>
      </w:pPr>
      <w:r w:rsidRPr="000D7A2F">
        <w:rPr>
          <w:rFonts w:asciiTheme="majorBidi" w:hAnsiTheme="majorBidi" w:cstheme="majorBidi"/>
          <w:b/>
          <w:bCs/>
          <w:color w:val="000000"/>
        </w:rPr>
        <w:t>Participative Teaching</w:t>
      </w:r>
      <w:r w:rsidR="00C921F9" w:rsidRPr="000D7A2F">
        <w:rPr>
          <w:rFonts w:asciiTheme="majorBidi" w:hAnsiTheme="majorBidi" w:cstheme="majorBidi"/>
          <w:b/>
          <w:bCs/>
          <w:color w:val="000000"/>
        </w:rPr>
        <w:t>: what drugs/ what effect</w:t>
      </w:r>
      <w:r w:rsidR="00F7777C" w:rsidRPr="000D7A2F">
        <w:rPr>
          <w:rFonts w:asciiTheme="majorBidi" w:hAnsiTheme="majorBidi" w:cstheme="majorBidi"/>
          <w:b/>
          <w:bCs/>
          <w:color w:val="000000"/>
        </w:rPr>
        <w:t>?</w:t>
      </w:r>
      <w:r w:rsidRPr="000D7A2F">
        <w:rPr>
          <w:rFonts w:asciiTheme="majorBidi" w:hAnsiTheme="majorBidi" w:cstheme="majorBidi"/>
          <w:color w:val="000000"/>
        </w:rPr>
        <w:t xml:space="preserve"> </w:t>
      </w:r>
      <w:r w:rsidR="00F7777C" w:rsidRPr="000D7A2F">
        <w:rPr>
          <w:rFonts w:asciiTheme="majorBidi" w:hAnsiTheme="majorBidi" w:cstheme="majorBidi"/>
          <w:color w:val="000000"/>
        </w:rPr>
        <w:t xml:space="preserve">Introduce a substance and ask what they know. </w:t>
      </w:r>
      <w:r w:rsidR="0092118F" w:rsidRPr="000D7A2F">
        <w:rPr>
          <w:rFonts w:asciiTheme="majorBidi" w:hAnsiTheme="majorBidi" w:cstheme="majorBidi"/>
          <w:color w:val="000000"/>
        </w:rPr>
        <w:t>Add additional information, g</w:t>
      </w:r>
      <w:r w:rsidR="00F7777C" w:rsidRPr="000D7A2F">
        <w:rPr>
          <w:rFonts w:asciiTheme="majorBidi" w:hAnsiTheme="majorBidi" w:cstheme="majorBidi"/>
          <w:color w:val="000000"/>
        </w:rPr>
        <w:t>ently correct</w:t>
      </w:r>
      <w:r w:rsidR="0092118F" w:rsidRPr="000D7A2F">
        <w:rPr>
          <w:rFonts w:asciiTheme="majorBidi" w:hAnsiTheme="majorBidi" w:cstheme="majorBidi"/>
          <w:color w:val="000000"/>
        </w:rPr>
        <w:t xml:space="preserve"> any harmful information</w:t>
      </w:r>
      <w:r w:rsidR="00F7777C" w:rsidRPr="000D7A2F">
        <w:rPr>
          <w:rFonts w:asciiTheme="majorBidi" w:hAnsiTheme="majorBidi" w:cstheme="majorBidi"/>
          <w:color w:val="000000"/>
        </w:rPr>
        <w:t>.</w:t>
      </w:r>
      <w:r w:rsidR="000D7A2F">
        <w:rPr>
          <w:rFonts w:asciiTheme="majorBidi" w:hAnsiTheme="majorBidi" w:cstheme="majorBidi"/>
          <w:color w:val="000000"/>
        </w:rPr>
        <w:t xml:space="preserve"> Communicate: </w:t>
      </w:r>
      <w:r w:rsidR="00980C3F">
        <w:rPr>
          <w:rFonts w:asciiTheme="majorBidi" w:hAnsiTheme="majorBidi" w:cstheme="majorBidi"/>
          <w:color w:val="000000"/>
        </w:rPr>
        <w:t>(1)</w:t>
      </w:r>
      <w:r w:rsidR="000D7A2F">
        <w:rPr>
          <w:rFonts w:asciiTheme="majorBidi" w:hAnsiTheme="majorBidi" w:cstheme="majorBidi"/>
          <w:color w:val="000000"/>
        </w:rPr>
        <w:t xml:space="preserve"> </w:t>
      </w:r>
      <w:r w:rsidR="000D7A2F" w:rsidRPr="000D7A2F">
        <w:rPr>
          <w:rFonts w:asciiTheme="majorBidi" w:hAnsiTheme="majorBidi" w:cstheme="majorBidi"/>
          <w:color w:val="000000"/>
        </w:rPr>
        <w:t>Availability/ Cost/ Form</w:t>
      </w:r>
      <w:r w:rsidR="000D7A2F">
        <w:rPr>
          <w:rFonts w:asciiTheme="majorBidi" w:hAnsiTheme="majorBidi" w:cstheme="majorBidi"/>
          <w:color w:val="000000"/>
        </w:rPr>
        <w:t xml:space="preserve"> </w:t>
      </w:r>
      <w:r w:rsidR="00980C3F">
        <w:rPr>
          <w:rFonts w:asciiTheme="majorBidi" w:hAnsiTheme="majorBidi" w:cstheme="majorBidi"/>
          <w:color w:val="000000"/>
        </w:rPr>
        <w:t xml:space="preserve">(2) </w:t>
      </w:r>
      <w:r w:rsidR="000D7A2F" w:rsidRPr="000D7A2F">
        <w:rPr>
          <w:rFonts w:asciiTheme="majorBidi" w:hAnsiTheme="majorBidi" w:cstheme="majorBidi"/>
          <w:color w:val="000000"/>
        </w:rPr>
        <w:t xml:space="preserve">Short term </w:t>
      </w:r>
      <w:r w:rsidR="00980C3F">
        <w:rPr>
          <w:rFonts w:asciiTheme="majorBidi" w:hAnsiTheme="majorBidi" w:cstheme="majorBidi"/>
          <w:color w:val="000000"/>
        </w:rPr>
        <w:t>effect</w:t>
      </w:r>
      <w:r w:rsidR="000D7A2F" w:rsidRPr="000D7A2F">
        <w:rPr>
          <w:rFonts w:asciiTheme="majorBidi" w:hAnsiTheme="majorBidi" w:cstheme="majorBidi"/>
          <w:color w:val="000000"/>
        </w:rPr>
        <w:t>: experientially &amp; physically</w:t>
      </w:r>
      <w:r w:rsidR="000D7A2F">
        <w:rPr>
          <w:rFonts w:asciiTheme="majorBidi" w:hAnsiTheme="majorBidi" w:cstheme="majorBidi"/>
          <w:color w:val="000000"/>
        </w:rPr>
        <w:t xml:space="preserve"> </w:t>
      </w:r>
      <w:r w:rsidR="00980C3F">
        <w:rPr>
          <w:rFonts w:asciiTheme="majorBidi" w:hAnsiTheme="majorBidi" w:cstheme="majorBidi"/>
          <w:color w:val="000000"/>
        </w:rPr>
        <w:t xml:space="preserve">(3) </w:t>
      </w:r>
      <w:r w:rsidR="000D7A2F" w:rsidRPr="000D7A2F">
        <w:rPr>
          <w:rFonts w:asciiTheme="majorBidi" w:hAnsiTheme="majorBidi" w:cstheme="majorBidi"/>
          <w:color w:val="000000"/>
        </w:rPr>
        <w:t>Long term</w:t>
      </w:r>
      <w:r w:rsidR="00980C3F">
        <w:rPr>
          <w:rFonts w:asciiTheme="majorBidi" w:hAnsiTheme="majorBidi" w:cstheme="majorBidi"/>
          <w:color w:val="000000"/>
        </w:rPr>
        <w:t xml:space="preserve"> impact</w:t>
      </w:r>
      <w:r w:rsidR="000D7A2F" w:rsidRPr="000D7A2F">
        <w:rPr>
          <w:rFonts w:asciiTheme="majorBidi" w:hAnsiTheme="majorBidi" w:cstheme="majorBidi"/>
          <w:color w:val="000000"/>
        </w:rPr>
        <w:t>: experientially &amp; physically</w:t>
      </w:r>
      <w:r w:rsidR="00980C3F">
        <w:rPr>
          <w:rFonts w:asciiTheme="majorBidi" w:hAnsiTheme="majorBidi" w:cstheme="majorBidi"/>
          <w:color w:val="000000"/>
        </w:rPr>
        <w:t xml:space="preserve"> </w:t>
      </w:r>
      <w:r w:rsidR="00980C3F">
        <w:rPr>
          <w:rFonts w:asciiTheme="majorBidi" w:hAnsiTheme="majorBidi" w:cstheme="majorBidi"/>
          <w:i/>
          <w:iCs/>
          <w:color w:val="000000"/>
        </w:rPr>
        <w:t>(substance information removed for length reasons)</w:t>
      </w:r>
    </w:p>
    <w:p w14:paraId="35EEAC9F" w14:textId="3DE6763F" w:rsidR="00C921F9" w:rsidRPr="00980C3F" w:rsidRDefault="00C921F9" w:rsidP="00980C3F">
      <w:pPr>
        <w:pStyle w:val="ListParagraph"/>
        <w:numPr>
          <w:ilvl w:val="1"/>
          <w:numId w:val="33"/>
        </w:numPr>
        <w:spacing w:line="480" w:lineRule="auto"/>
        <w:rPr>
          <w:rFonts w:asciiTheme="majorBidi" w:hAnsiTheme="majorBidi" w:cstheme="majorBidi"/>
          <w:color w:val="000000"/>
        </w:rPr>
      </w:pPr>
      <w:proofErr w:type="spellStart"/>
      <w:r w:rsidRPr="000D7A2F">
        <w:rPr>
          <w:rFonts w:asciiTheme="majorBidi" w:hAnsiTheme="majorBidi" w:cstheme="majorBidi"/>
          <w:color w:val="000000"/>
        </w:rPr>
        <w:t>Faneed</w:t>
      </w:r>
      <w:proofErr w:type="spellEnd"/>
      <w:r w:rsidR="0092118F" w:rsidRPr="000D7A2F">
        <w:rPr>
          <w:rFonts w:asciiTheme="majorBidi" w:hAnsiTheme="majorBidi" w:cstheme="majorBidi"/>
          <w:color w:val="000000"/>
        </w:rPr>
        <w:t xml:space="preserve"> (Pills)</w:t>
      </w:r>
      <w:r w:rsidRPr="000D7A2F">
        <w:rPr>
          <w:rFonts w:asciiTheme="majorBidi" w:hAnsiTheme="majorBidi" w:cstheme="majorBidi"/>
          <w:color w:val="000000"/>
        </w:rPr>
        <w:t>: </w:t>
      </w:r>
      <w:r w:rsidR="000D7A2F" w:rsidRPr="000D7A2F">
        <w:rPr>
          <w:rFonts w:asciiTheme="majorBidi" w:hAnsiTheme="majorBidi" w:cstheme="majorBidi"/>
          <w:color w:val="000000"/>
        </w:rPr>
        <w:t xml:space="preserve">  </w:t>
      </w:r>
    </w:p>
    <w:p w14:paraId="69DEC2CD" w14:textId="7607BE1C" w:rsidR="000D7A2F" w:rsidRPr="000D7A2F" w:rsidRDefault="00C921F9" w:rsidP="00980C3F">
      <w:pPr>
        <w:pStyle w:val="ListParagraph"/>
        <w:numPr>
          <w:ilvl w:val="2"/>
          <w:numId w:val="33"/>
        </w:numPr>
        <w:spacing w:line="480" w:lineRule="auto"/>
        <w:rPr>
          <w:rFonts w:asciiTheme="majorBidi" w:hAnsiTheme="majorBidi" w:cstheme="majorBidi"/>
          <w:color w:val="000000"/>
        </w:rPr>
      </w:pPr>
      <w:proofErr w:type="spellStart"/>
      <w:r w:rsidRPr="000D7A2F">
        <w:rPr>
          <w:rFonts w:asciiTheme="majorBidi" w:hAnsiTheme="majorBidi" w:cstheme="majorBidi"/>
          <w:color w:val="000000"/>
        </w:rPr>
        <w:t>Lexta</w:t>
      </w:r>
      <w:proofErr w:type="spellEnd"/>
      <w:r w:rsidRPr="000D7A2F">
        <w:rPr>
          <w:rFonts w:asciiTheme="majorBidi" w:hAnsiTheme="majorBidi" w:cstheme="majorBidi"/>
          <w:color w:val="000000"/>
        </w:rPr>
        <w:t xml:space="preserve"> (MDMA)</w:t>
      </w:r>
      <w:r w:rsidR="000D7A2F" w:rsidRPr="000D7A2F">
        <w:rPr>
          <w:rFonts w:asciiTheme="majorBidi" w:hAnsiTheme="majorBidi" w:cstheme="majorBidi"/>
          <w:color w:val="000000"/>
        </w:rPr>
        <w:t xml:space="preserve"> </w:t>
      </w:r>
    </w:p>
    <w:p w14:paraId="24A0CF56" w14:textId="22154065" w:rsidR="000D7A2F" w:rsidRPr="000D7A2F" w:rsidRDefault="00C921F9" w:rsidP="00980C3F">
      <w:pPr>
        <w:pStyle w:val="ListParagraph"/>
        <w:numPr>
          <w:ilvl w:val="2"/>
          <w:numId w:val="33"/>
        </w:numPr>
        <w:spacing w:line="480" w:lineRule="auto"/>
        <w:rPr>
          <w:rFonts w:asciiTheme="majorBidi" w:hAnsiTheme="majorBidi" w:cstheme="majorBidi"/>
          <w:color w:val="000000"/>
        </w:rPr>
      </w:pPr>
      <w:proofErr w:type="spellStart"/>
      <w:r w:rsidRPr="000D7A2F">
        <w:rPr>
          <w:rFonts w:asciiTheme="majorBidi" w:hAnsiTheme="majorBidi" w:cstheme="majorBidi"/>
          <w:color w:val="000000"/>
        </w:rPr>
        <w:t>Qarqoubi</w:t>
      </w:r>
      <w:proofErr w:type="spellEnd"/>
      <w:r w:rsidRPr="000D7A2F">
        <w:rPr>
          <w:rFonts w:asciiTheme="majorBidi" w:hAnsiTheme="majorBidi" w:cstheme="majorBidi"/>
          <w:color w:val="000000"/>
        </w:rPr>
        <w:t>  (</w:t>
      </w:r>
      <w:proofErr w:type="spellStart"/>
      <w:r w:rsidRPr="000D7A2F">
        <w:rPr>
          <w:rFonts w:asciiTheme="majorBidi" w:hAnsiTheme="majorBidi" w:cstheme="majorBidi"/>
          <w:color w:val="000000"/>
        </w:rPr>
        <w:t>psychotrop</w:t>
      </w:r>
      <w:proofErr w:type="spellEnd"/>
      <w:r w:rsidRPr="000D7A2F">
        <w:rPr>
          <w:rFonts w:asciiTheme="majorBidi" w:hAnsiTheme="majorBidi" w:cstheme="majorBidi"/>
          <w:color w:val="000000"/>
        </w:rPr>
        <w:t xml:space="preserve"> mix)</w:t>
      </w:r>
      <w:r w:rsidR="000D7A2F" w:rsidRPr="000D7A2F">
        <w:rPr>
          <w:rFonts w:asciiTheme="majorBidi" w:hAnsiTheme="majorBidi" w:cstheme="majorBidi"/>
          <w:color w:val="000000"/>
        </w:rPr>
        <w:t xml:space="preserve"> </w:t>
      </w:r>
    </w:p>
    <w:p w14:paraId="58CF3EFD" w14:textId="483EE24B" w:rsidR="00D96F03" w:rsidRPr="000D7A2F" w:rsidRDefault="00C921F9" w:rsidP="00980C3F">
      <w:pPr>
        <w:pStyle w:val="ListParagraph"/>
        <w:numPr>
          <w:ilvl w:val="1"/>
          <w:numId w:val="33"/>
        </w:numPr>
        <w:spacing w:line="480" w:lineRule="auto"/>
        <w:rPr>
          <w:rFonts w:asciiTheme="majorBidi" w:hAnsiTheme="majorBidi" w:cstheme="majorBidi"/>
          <w:color w:val="000000"/>
        </w:rPr>
      </w:pPr>
      <w:r w:rsidRPr="000D7A2F">
        <w:rPr>
          <w:rFonts w:asciiTheme="majorBidi" w:hAnsiTheme="majorBidi" w:cstheme="majorBidi"/>
          <w:color w:val="000000"/>
        </w:rPr>
        <w:t xml:space="preserve">Other </w:t>
      </w:r>
      <w:r w:rsidR="00D96F03" w:rsidRPr="000D7A2F">
        <w:rPr>
          <w:rFonts w:asciiTheme="majorBidi" w:hAnsiTheme="majorBidi" w:cstheme="majorBidi"/>
          <w:color w:val="000000"/>
        </w:rPr>
        <w:t>substances</w:t>
      </w:r>
      <w:r w:rsidRPr="000D7A2F">
        <w:rPr>
          <w:rFonts w:asciiTheme="majorBidi" w:hAnsiTheme="majorBidi" w:cstheme="majorBidi"/>
          <w:color w:val="000000"/>
        </w:rPr>
        <w:t>:</w:t>
      </w:r>
    </w:p>
    <w:p w14:paraId="77E117F6" w14:textId="5EEB82F7" w:rsidR="00D96F03" w:rsidRPr="000D7A2F" w:rsidRDefault="00C921F9" w:rsidP="000D7A2F">
      <w:pPr>
        <w:pStyle w:val="ListParagraph"/>
        <w:numPr>
          <w:ilvl w:val="2"/>
          <w:numId w:val="33"/>
        </w:numPr>
        <w:spacing w:line="480" w:lineRule="auto"/>
        <w:rPr>
          <w:rFonts w:asciiTheme="majorBidi" w:hAnsiTheme="majorBidi" w:cstheme="majorBidi"/>
          <w:color w:val="000000"/>
        </w:rPr>
      </w:pPr>
      <w:r w:rsidRPr="000D7A2F">
        <w:rPr>
          <w:rFonts w:asciiTheme="majorBidi" w:hAnsiTheme="majorBidi" w:cstheme="majorBidi"/>
          <w:color w:val="000000"/>
        </w:rPr>
        <w:t xml:space="preserve">Cannabis: </w:t>
      </w:r>
      <w:proofErr w:type="spellStart"/>
      <w:r w:rsidRPr="000D7A2F">
        <w:rPr>
          <w:rFonts w:asciiTheme="majorBidi" w:hAnsiTheme="majorBidi" w:cstheme="majorBidi"/>
          <w:color w:val="000000"/>
        </w:rPr>
        <w:t>Hachich</w:t>
      </w:r>
      <w:proofErr w:type="spellEnd"/>
      <w:r w:rsidRPr="000D7A2F">
        <w:rPr>
          <w:rFonts w:asciiTheme="majorBidi" w:hAnsiTheme="majorBidi" w:cstheme="majorBidi"/>
          <w:color w:val="000000"/>
        </w:rPr>
        <w:t xml:space="preserve">, kif, </w:t>
      </w:r>
      <w:proofErr w:type="spellStart"/>
      <w:r w:rsidRPr="000D7A2F">
        <w:rPr>
          <w:rFonts w:asciiTheme="majorBidi" w:hAnsiTheme="majorBidi" w:cstheme="majorBidi"/>
          <w:color w:val="000000"/>
        </w:rPr>
        <w:t>Maajoun</w:t>
      </w:r>
      <w:proofErr w:type="spellEnd"/>
      <w:r w:rsidRPr="000D7A2F">
        <w:rPr>
          <w:rFonts w:asciiTheme="majorBidi" w:hAnsiTheme="majorBidi" w:cstheme="majorBidi"/>
          <w:color w:val="000000"/>
        </w:rPr>
        <w:t> </w:t>
      </w:r>
    </w:p>
    <w:p w14:paraId="78AC03B4" w14:textId="77777777" w:rsidR="00D96F03" w:rsidRPr="000D7A2F" w:rsidRDefault="00C921F9" w:rsidP="000D7A2F">
      <w:pPr>
        <w:pStyle w:val="ListParagraph"/>
        <w:numPr>
          <w:ilvl w:val="2"/>
          <w:numId w:val="33"/>
        </w:numPr>
        <w:spacing w:line="480" w:lineRule="auto"/>
        <w:rPr>
          <w:rFonts w:asciiTheme="majorBidi" w:hAnsiTheme="majorBidi" w:cstheme="majorBidi"/>
          <w:color w:val="000000"/>
        </w:rPr>
      </w:pPr>
      <w:r w:rsidRPr="000D7A2F">
        <w:rPr>
          <w:rFonts w:asciiTheme="majorBidi" w:hAnsiTheme="majorBidi" w:cstheme="majorBidi"/>
          <w:color w:val="000000"/>
        </w:rPr>
        <w:t>Alcohol</w:t>
      </w:r>
    </w:p>
    <w:p w14:paraId="0A9514CB" w14:textId="7B273A4F" w:rsidR="0092118F" w:rsidRPr="000D7A2F" w:rsidRDefault="0028545F" w:rsidP="000D7A2F">
      <w:pPr>
        <w:pStyle w:val="ListParagraph"/>
        <w:numPr>
          <w:ilvl w:val="2"/>
          <w:numId w:val="33"/>
        </w:numPr>
        <w:spacing w:line="480" w:lineRule="auto"/>
        <w:rPr>
          <w:rFonts w:asciiTheme="majorBidi" w:hAnsiTheme="majorBidi" w:cstheme="majorBidi"/>
          <w:color w:val="000000"/>
        </w:rPr>
      </w:pPr>
      <w:r w:rsidRPr="000D7A2F">
        <w:rPr>
          <w:rFonts w:asciiTheme="majorBidi" w:hAnsiTheme="majorBidi" w:cstheme="majorBidi"/>
          <w:color w:val="000000"/>
        </w:rPr>
        <w:t>S</w:t>
      </w:r>
      <w:r w:rsidR="00D96F03" w:rsidRPr="000D7A2F">
        <w:rPr>
          <w:rFonts w:asciiTheme="majorBidi" w:hAnsiTheme="majorBidi" w:cstheme="majorBidi"/>
          <w:color w:val="000000"/>
        </w:rPr>
        <w:t>ilicon</w:t>
      </w:r>
      <w:r w:rsidRPr="000D7A2F">
        <w:rPr>
          <w:rFonts w:asciiTheme="majorBidi" w:hAnsiTheme="majorBidi" w:cstheme="majorBidi"/>
          <w:color w:val="000000"/>
        </w:rPr>
        <w:t xml:space="preserve"> (Inhalants)</w:t>
      </w:r>
      <w:r w:rsidR="0092118F" w:rsidRPr="000D7A2F">
        <w:rPr>
          <w:rFonts w:asciiTheme="majorBidi" w:hAnsiTheme="majorBidi" w:cstheme="majorBidi"/>
          <w:color w:val="000000"/>
        </w:rPr>
        <w:t xml:space="preserve"> </w:t>
      </w:r>
    </w:p>
    <w:p w14:paraId="2B9F246C" w14:textId="2AF4EF7F" w:rsidR="0092118F" w:rsidRPr="000D7A2F" w:rsidRDefault="00C921F9" w:rsidP="000D7A2F">
      <w:pPr>
        <w:pStyle w:val="ListParagraph"/>
        <w:numPr>
          <w:ilvl w:val="2"/>
          <w:numId w:val="33"/>
        </w:numPr>
        <w:spacing w:line="480" w:lineRule="auto"/>
        <w:rPr>
          <w:rFonts w:asciiTheme="majorBidi" w:hAnsiTheme="majorBidi" w:cstheme="majorBidi"/>
          <w:color w:val="000000"/>
        </w:rPr>
      </w:pPr>
      <w:r w:rsidRPr="000D7A2F">
        <w:rPr>
          <w:rFonts w:asciiTheme="majorBidi" w:hAnsiTheme="majorBidi" w:cstheme="majorBidi"/>
          <w:color w:val="000000"/>
        </w:rPr>
        <w:t>Cigarettes</w:t>
      </w:r>
      <w:r w:rsidR="0092118F" w:rsidRPr="000D7A2F">
        <w:rPr>
          <w:rFonts w:asciiTheme="majorBidi" w:hAnsiTheme="majorBidi" w:cstheme="majorBidi"/>
          <w:color w:val="000000"/>
        </w:rPr>
        <w:t xml:space="preserve"> </w:t>
      </w:r>
    </w:p>
    <w:p w14:paraId="570618B8" w14:textId="1194AC4A" w:rsidR="0092118F" w:rsidRPr="000D7A2F" w:rsidRDefault="00C921F9" w:rsidP="000D7A2F">
      <w:pPr>
        <w:pStyle w:val="ListParagraph"/>
        <w:numPr>
          <w:ilvl w:val="2"/>
          <w:numId w:val="33"/>
        </w:numPr>
        <w:spacing w:line="480" w:lineRule="auto"/>
        <w:rPr>
          <w:rFonts w:asciiTheme="majorBidi" w:hAnsiTheme="majorBidi" w:cstheme="majorBidi"/>
          <w:color w:val="000000"/>
        </w:rPr>
      </w:pPr>
      <w:proofErr w:type="spellStart"/>
      <w:r w:rsidRPr="000D7A2F">
        <w:rPr>
          <w:rFonts w:asciiTheme="majorBidi" w:hAnsiTheme="majorBidi" w:cstheme="majorBidi"/>
          <w:color w:val="000000"/>
        </w:rPr>
        <w:t>Ghobora</w:t>
      </w:r>
      <w:proofErr w:type="spellEnd"/>
      <w:r w:rsidRPr="000D7A2F">
        <w:rPr>
          <w:rFonts w:asciiTheme="majorBidi" w:hAnsiTheme="majorBidi" w:cstheme="majorBidi"/>
          <w:color w:val="000000"/>
        </w:rPr>
        <w:t xml:space="preserve">- </w:t>
      </w:r>
      <w:r w:rsidR="0028545F" w:rsidRPr="000D7A2F">
        <w:rPr>
          <w:rFonts w:asciiTheme="majorBidi" w:hAnsiTheme="majorBidi" w:cstheme="majorBidi"/>
          <w:color w:val="000000"/>
        </w:rPr>
        <w:t>(</w:t>
      </w:r>
      <w:r w:rsidRPr="000D7A2F">
        <w:rPr>
          <w:rFonts w:asciiTheme="majorBidi" w:hAnsiTheme="majorBidi" w:cstheme="majorBidi"/>
          <w:color w:val="000000"/>
        </w:rPr>
        <w:t>cocaine</w:t>
      </w:r>
      <w:r w:rsidR="0028545F" w:rsidRPr="000D7A2F">
        <w:rPr>
          <w:rFonts w:asciiTheme="majorBidi" w:hAnsiTheme="majorBidi" w:cstheme="majorBidi"/>
          <w:color w:val="000000"/>
        </w:rPr>
        <w:t>)</w:t>
      </w:r>
      <w:r w:rsidR="0092118F" w:rsidRPr="000D7A2F">
        <w:rPr>
          <w:rFonts w:asciiTheme="majorBidi" w:hAnsiTheme="majorBidi" w:cstheme="majorBidi"/>
          <w:color w:val="000000"/>
        </w:rPr>
        <w:t xml:space="preserve"> </w:t>
      </w:r>
    </w:p>
    <w:p w14:paraId="01760B6C" w14:textId="77777777" w:rsidR="00D96F03" w:rsidRPr="000D7A2F" w:rsidRDefault="00C921F9" w:rsidP="000D7A2F">
      <w:pPr>
        <w:pStyle w:val="ListParagraph"/>
        <w:numPr>
          <w:ilvl w:val="1"/>
          <w:numId w:val="33"/>
        </w:numPr>
        <w:spacing w:line="480" w:lineRule="auto"/>
        <w:rPr>
          <w:rFonts w:asciiTheme="majorBidi" w:hAnsiTheme="majorBidi" w:cstheme="majorBidi"/>
          <w:color w:val="000000"/>
        </w:rPr>
      </w:pPr>
      <w:r w:rsidRPr="000D7A2F">
        <w:rPr>
          <w:rFonts w:asciiTheme="majorBidi" w:hAnsiTheme="majorBidi" w:cstheme="majorBidi"/>
          <w:color w:val="000000"/>
        </w:rPr>
        <w:t>Where can you learn more about drugs, problems, and treatments?</w:t>
      </w:r>
    </w:p>
    <w:p w14:paraId="1FE9B932" w14:textId="77777777" w:rsidR="00D96F03" w:rsidRPr="000D7A2F" w:rsidRDefault="00830F6A" w:rsidP="000D7A2F">
      <w:pPr>
        <w:pStyle w:val="ListParagraph"/>
        <w:numPr>
          <w:ilvl w:val="2"/>
          <w:numId w:val="33"/>
        </w:numPr>
        <w:spacing w:line="480" w:lineRule="auto"/>
        <w:rPr>
          <w:rFonts w:asciiTheme="majorBidi" w:hAnsiTheme="majorBidi" w:cstheme="majorBidi"/>
          <w:color w:val="000000"/>
        </w:rPr>
      </w:pPr>
      <w:hyperlink r:id="rId10" w:history="1">
        <w:r w:rsidR="00D96F03" w:rsidRPr="000D7A2F">
          <w:rPr>
            <w:rStyle w:val="Hyperlink"/>
            <w:rFonts w:asciiTheme="majorBidi" w:hAnsiTheme="majorBidi" w:cstheme="majorBidi"/>
          </w:rPr>
          <w:t>https://www.drogues.gouv.fr/</w:t>
        </w:r>
      </w:hyperlink>
      <w:r w:rsidR="00C921F9" w:rsidRPr="000D7A2F">
        <w:rPr>
          <w:rFonts w:asciiTheme="majorBidi" w:hAnsiTheme="majorBidi" w:cstheme="majorBidi"/>
          <w:color w:val="000000"/>
        </w:rPr>
        <w:t xml:space="preserve"> (this one has videos aimed at teens as well as information for understanding many drugs available)</w:t>
      </w:r>
    </w:p>
    <w:p w14:paraId="353ED1C5" w14:textId="65F2A767" w:rsidR="00D96F03" w:rsidRPr="000D7A2F" w:rsidRDefault="00830F6A" w:rsidP="000D7A2F">
      <w:pPr>
        <w:pStyle w:val="ListParagraph"/>
        <w:numPr>
          <w:ilvl w:val="2"/>
          <w:numId w:val="33"/>
        </w:numPr>
        <w:spacing w:line="480" w:lineRule="auto"/>
        <w:rPr>
          <w:rFonts w:asciiTheme="majorBidi" w:hAnsiTheme="majorBidi" w:cstheme="majorBidi"/>
          <w:color w:val="000000"/>
        </w:rPr>
      </w:pPr>
      <w:hyperlink r:id="rId11" w:history="1">
        <w:r w:rsidR="00D96F03" w:rsidRPr="000D7A2F">
          <w:rPr>
            <w:rStyle w:val="Hyperlink"/>
            <w:rFonts w:asciiTheme="majorBidi" w:hAnsiTheme="majorBidi" w:cstheme="majorBidi"/>
          </w:rPr>
          <w:t>https://www.ofdt.fr/produits-et-addictions/de-z/</w:t>
        </w:r>
      </w:hyperlink>
      <w:r w:rsidR="00C921F9" w:rsidRPr="000D7A2F">
        <w:rPr>
          <w:rFonts w:asciiTheme="majorBidi" w:hAnsiTheme="majorBidi" w:cstheme="majorBidi"/>
          <w:color w:val="000000"/>
        </w:rPr>
        <w:t xml:space="preserve"> </w:t>
      </w:r>
      <w:hyperlink r:id="rId12" w:history="1">
        <w:r w:rsidR="00D96F03" w:rsidRPr="000D7A2F">
          <w:rPr>
            <w:rStyle w:val="Hyperlink"/>
            <w:rFonts w:asciiTheme="majorBidi" w:hAnsiTheme="majorBidi" w:cstheme="majorBidi"/>
          </w:rPr>
          <w:t>https://www.omda.ma/index.php/fr/</w:t>
        </w:r>
      </w:hyperlink>
    </w:p>
    <w:p w14:paraId="71567986" w14:textId="1D80F80D" w:rsidR="00D96F03" w:rsidRPr="000D7A2F" w:rsidRDefault="00C921F9" w:rsidP="000D7A2F">
      <w:pPr>
        <w:pStyle w:val="ListParagraph"/>
        <w:numPr>
          <w:ilvl w:val="2"/>
          <w:numId w:val="33"/>
        </w:numPr>
        <w:spacing w:line="480" w:lineRule="auto"/>
        <w:rPr>
          <w:rFonts w:asciiTheme="majorBidi" w:hAnsiTheme="majorBidi" w:cstheme="majorBidi"/>
          <w:color w:val="000000"/>
        </w:rPr>
      </w:pPr>
      <w:r w:rsidRPr="000D7A2F">
        <w:rPr>
          <w:rFonts w:asciiTheme="majorBidi" w:hAnsiTheme="majorBidi" w:cstheme="majorBidi"/>
          <w:color w:val="000000"/>
        </w:rPr>
        <w:t>There are 9 rehabilitation centers across Morocco with more coming, as well as additional outpatient services. </w:t>
      </w:r>
    </w:p>
    <w:p w14:paraId="77B8D3A0" w14:textId="77777777" w:rsidR="00D96F03" w:rsidRPr="000D7A2F" w:rsidRDefault="00D96F03" w:rsidP="000D7A2F">
      <w:pPr>
        <w:pStyle w:val="ListParagraph"/>
        <w:spacing w:line="480" w:lineRule="auto"/>
        <w:ind w:left="2160"/>
        <w:rPr>
          <w:rFonts w:asciiTheme="majorBidi" w:hAnsiTheme="majorBidi" w:cstheme="majorBidi"/>
          <w:color w:val="000000"/>
        </w:rPr>
      </w:pPr>
    </w:p>
    <w:p w14:paraId="4C43B199" w14:textId="77777777" w:rsidR="00F7777C" w:rsidRPr="000D7A2F" w:rsidRDefault="00C921F9" w:rsidP="000D7A2F">
      <w:pPr>
        <w:pStyle w:val="ListParagraph"/>
        <w:numPr>
          <w:ilvl w:val="0"/>
          <w:numId w:val="33"/>
        </w:numPr>
        <w:spacing w:line="480" w:lineRule="auto"/>
        <w:rPr>
          <w:rFonts w:asciiTheme="majorBidi" w:hAnsiTheme="majorBidi" w:cstheme="majorBidi"/>
          <w:color w:val="000000"/>
        </w:rPr>
      </w:pPr>
      <w:r w:rsidRPr="000D7A2F">
        <w:rPr>
          <w:rFonts w:asciiTheme="majorBidi" w:hAnsiTheme="majorBidi" w:cstheme="majorBidi"/>
          <w:b/>
          <w:bCs/>
          <w:color w:val="000000"/>
        </w:rPr>
        <w:lastRenderedPageBreak/>
        <w:t>Why do people use drugs? And What can we do? </w:t>
      </w:r>
    </w:p>
    <w:p w14:paraId="6588CB31" w14:textId="77777777" w:rsidR="00F7777C" w:rsidRPr="000D7A2F" w:rsidRDefault="00C921F9" w:rsidP="000D7A2F">
      <w:pPr>
        <w:pStyle w:val="ListParagraph"/>
        <w:numPr>
          <w:ilvl w:val="1"/>
          <w:numId w:val="33"/>
        </w:numPr>
        <w:spacing w:line="480" w:lineRule="auto"/>
        <w:rPr>
          <w:rFonts w:asciiTheme="majorBidi" w:hAnsiTheme="majorBidi" w:cstheme="majorBidi"/>
          <w:color w:val="000000"/>
        </w:rPr>
      </w:pPr>
      <w:r w:rsidRPr="000D7A2F">
        <w:rPr>
          <w:rFonts w:asciiTheme="majorBidi" w:hAnsiTheme="majorBidi" w:cstheme="majorBidi"/>
          <w:color w:val="000000"/>
        </w:rPr>
        <w:t>Awareness brainstorm activity one, Why do people use drugs?:</w:t>
      </w:r>
    </w:p>
    <w:p w14:paraId="1176C2AE" w14:textId="3F79867D" w:rsidR="00F7777C" w:rsidRPr="000D7A2F" w:rsidRDefault="00C921F9" w:rsidP="000D7A2F">
      <w:pPr>
        <w:pStyle w:val="ListParagraph"/>
        <w:numPr>
          <w:ilvl w:val="2"/>
          <w:numId w:val="33"/>
        </w:numPr>
        <w:spacing w:line="480" w:lineRule="auto"/>
        <w:rPr>
          <w:rFonts w:asciiTheme="majorBidi" w:hAnsiTheme="majorBidi" w:cstheme="majorBidi"/>
          <w:color w:val="000000"/>
        </w:rPr>
      </w:pPr>
      <w:r w:rsidRPr="000D7A2F">
        <w:rPr>
          <w:rFonts w:asciiTheme="majorBidi" w:hAnsiTheme="majorBidi" w:cstheme="majorBidi"/>
          <w:color w:val="000000"/>
        </w:rPr>
        <w:t xml:space="preserve">Using full page prints of the images </w:t>
      </w:r>
      <w:r w:rsidR="00980C3F">
        <w:rPr>
          <w:rFonts w:asciiTheme="majorBidi" w:hAnsiTheme="majorBidi" w:cstheme="majorBidi"/>
          <w:color w:val="000000"/>
        </w:rPr>
        <w:t>in the appendix,</w:t>
      </w:r>
      <w:r w:rsidRPr="000D7A2F">
        <w:rPr>
          <w:rFonts w:asciiTheme="majorBidi" w:hAnsiTheme="majorBidi" w:cstheme="majorBidi"/>
          <w:color w:val="000000"/>
        </w:rPr>
        <w:t xml:space="preserve"> explain that there are risk factors and reasons why people </w:t>
      </w:r>
      <w:r w:rsidR="00980C3F">
        <w:rPr>
          <w:rFonts w:asciiTheme="majorBidi" w:hAnsiTheme="majorBidi" w:cstheme="majorBidi"/>
          <w:color w:val="000000"/>
        </w:rPr>
        <w:t>use drugs</w:t>
      </w:r>
      <w:r w:rsidRPr="000D7A2F">
        <w:rPr>
          <w:rFonts w:asciiTheme="majorBidi" w:hAnsiTheme="majorBidi" w:cstheme="majorBidi"/>
          <w:color w:val="000000"/>
        </w:rPr>
        <w:t xml:space="preserve"> in each of these domains. Define each domain: self, family/home environment, peers, school, community.</w:t>
      </w:r>
    </w:p>
    <w:p w14:paraId="514C00C3" w14:textId="24D01E9A" w:rsidR="00F7777C" w:rsidRPr="000D7A2F" w:rsidRDefault="00C921F9" w:rsidP="000D7A2F">
      <w:pPr>
        <w:pStyle w:val="ListParagraph"/>
        <w:numPr>
          <w:ilvl w:val="2"/>
          <w:numId w:val="33"/>
        </w:numPr>
        <w:spacing w:line="480" w:lineRule="auto"/>
        <w:rPr>
          <w:rFonts w:asciiTheme="majorBidi" w:hAnsiTheme="majorBidi" w:cstheme="majorBidi"/>
          <w:color w:val="000000"/>
        </w:rPr>
      </w:pPr>
      <w:r w:rsidRPr="000D7A2F">
        <w:rPr>
          <w:rFonts w:asciiTheme="majorBidi" w:hAnsiTheme="majorBidi" w:cstheme="majorBidi"/>
          <w:color w:val="000000"/>
        </w:rPr>
        <w:t>Spread out the images for everyone to see (on the floor, on a table,</w:t>
      </w:r>
      <w:r w:rsidR="00F7777C" w:rsidRPr="000D7A2F">
        <w:rPr>
          <w:rFonts w:asciiTheme="majorBidi" w:hAnsiTheme="majorBidi" w:cstheme="majorBidi"/>
          <w:color w:val="000000"/>
        </w:rPr>
        <w:t xml:space="preserve"> </w:t>
      </w:r>
      <w:r w:rsidRPr="000D7A2F">
        <w:rPr>
          <w:rFonts w:asciiTheme="majorBidi" w:hAnsiTheme="majorBidi" w:cstheme="majorBidi"/>
          <w:color w:val="000000"/>
        </w:rPr>
        <w:t>or on the wall). Begin discussion of risk factors or why someone might use/abuse drugs. Collect these ideas in words or pictures on a white board or large white paper. Continue the discussion until each domain has been explored and the items in the table below are represented.</w:t>
      </w:r>
    </w:p>
    <w:p w14:paraId="12716676" w14:textId="77777777" w:rsidR="00F7777C" w:rsidRPr="000D7A2F" w:rsidRDefault="00C921F9" w:rsidP="000D7A2F">
      <w:pPr>
        <w:pStyle w:val="ListParagraph"/>
        <w:numPr>
          <w:ilvl w:val="2"/>
          <w:numId w:val="33"/>
        </w:numPr>
        <w:spacing w:line="480" w:lineRule="auto"/>
        <w:rPr>
          <w:rFonts w:asciiTheme="majorBidi" w:hAnsiTheme="majorBidi" w:cstheme="majorBidi"/>
          <w:color w:val="000000"/>
        </w:rPr>
      </w:pPr>
      <w:r w:rsidRPr="000D7A2F">
        <w:rPr>
          <w:rFonts w:asciiTheme="majorBidi" w:hAnsiTheme="majorBidi" w:cstheme="majorBidi"/>
          <w:color w:val="000000"/>
        </w:rPr>
        <w:t>Next, identify factors that decrease the risk of drug use/abuse. Continue the discussion until each paper has something and the items in the table below are represented.</w:t>
      </w:r>
    </w:p>
    <w:p w14:paraId="42A09064" w14:textId="77777777" w:rsidR="00F7777C" w:rsidRPr="000D7A2F" w:rsidRDefault="00C921F9" w:rsidP="000D7A2F">
      <w:pPr>
        <w:pStyle w:val="ListParagraph"/>
        <w:numPr>
          <w:ilvl w:val="2"/>
          <w:numId w:val="33"/>
        </w:numPr>
        <w:spacing w:line="480" w:lineRule="auto"/>
        <w:rPr>
          <w:rFonts w:asciiTheme="majorBidi" w:hAnsiTheme="majorBidi" w:cstheme="majorBidi"/>
          <w:color w:val="000000"/>
        </w:rPr>
      </w:pPr>
      <w:r w:rsidRPr="000D7A2F">
        <w:rPr>
          <w:rFonts w:asciiTheme="majorBidi" w:hAnsiTheme="majorBidi" w:cstheme="majorBidi"/>
          <w:color w:val="000000"/>
        </w:rPr>
        <w:t>Spend 1-2 minutes in silence looking at the posters/ white board the group has made, have the women think about what they could do to decrease the risk.</w:t>
      </w:r>
    </w:p>
    <w:p w14:paraId="11FB72F3" w14:textId="55277365" w:rsidR="00F7777C" w:rsidRPr="000D7A2F" w:rsidRDefault="00980C3F" w:rsidP="000D7A2F">
      <w:pPr>
        <w:pStyle w:val="ListParagraph"/>
        <w:numPr>
          <w:ilvl w:val="2"/>
          <w:numId w:val="33"/>
        </w:numPr>
        <w:spacing w:line="480" w:lineRule="auto"/>
        <w:rPr>
          <w:rFonts w:asciiTheme="majorBidi" w:hAnsiTheme="majorBidi" w:cstheme="majorBidi"/>
          <w:color w:val="000000"/>
        </w:rPr>
      </w:pPr>
      <w:r>
        <w:rPr>
          <w:rFonts w:asciiTheme="majorBidi" w:hAnsiTheme="majorBidi" w:cstheme="majorBidi"/>
          <w:color w:val="000000"/>
        </w:rPr>
        <w:t>As a group c</w:t>
      </w:r>
      <w:r w:rsidR="00C921F9" w:rsidRPr="000D7A2F">
        <w:rPr>
          <w:rFonts w:asciiTheme="majorBidi" w:hAnsiTheme="majorBidi" w:cstheme="majorBidi"/>
          <w:color w:val="000000"/>
        </w:rPr>
        <w:t>ircle with a different color the items listed that the women can influence, where we can exert our power</w:t>
      </w:r>
    </w:p>
    <w:p w14:paraId="15532F62" w14:textId="334D8810" w:rsidR="00F7777C" w:rsidRPr="000D7A2F" w:rsidRDefault="00F7777C" w:rsidP="000D7A2F">
      <w:pPr>
        <w:spacing w:line="480" w:lineRule="auto"/>
        <w:ind w:left="1980"/>
        <w:rPr>
          <w:rFonts w:asciiTheme="majorBidi" w:hAnsiTheme="majorBidi" w:cstheme="majorBidi"/>
          <w:color w:val="000000"/>
        </w:rPr>
      </w:pPr>
    </w:p>
    <w:p w14:paraId="40698FE6" w14:textId="2CC24C56" w:rsidR="00F7777C" w:rsidRPr="000D7A2F" w:rsidRDefault="00F7777C" w:rsidP="000D7A2F">
      <w:pPr>
        <w:spacing w:line="480" w:lineRule="auto"/>
        <w:ind w:left="1980"/>
        <w:rPr>
          <w:rFonts w:asciiTheme="majorBidi" w:hAnsiTheme="majorBidi" w:cstheme="majorBidi"/>
          <w:color w:val="000000"/>
        </w:rPr>
      </w:pPr>
    </w:p>
    <w:tbl>
      <w:tblPr>
        <w:tblpPr w:leftFromText="180" w:rightFromText="180" w:vertAnchor="text" w:horzAnchor="margin" w:tblpY="-44"/>
        <w:tblW w:w="0" w:type="auto"/>
        <w:tblCellMar>
          <w:top w:w="15" w:type="dxa"/>
          <w:left w:w="15" w:type="dxa"/>
          <w:bottom w:w="15" w:type="dxa"/>
          <w:right w:w="15" w:type="dxa"/>
        </w:tblCellMar>
        <w:tblLook w:val="04A0" w:firstRow="1" w:lastRow="0" w:firstColumn="1" w:lastColumn="0" w:noHBand="0" w:noVBand="1"/>
      </w:tblPr>
      <w:tblGrid>
        <w:gridCol w:w="3410"/>
        <w:gridCol w:w="1710"/>
        <w:gridCol w:w="4220"/>
      </w:tblGrid>
      <w:tr w:rsidR="00F7777C" w:rsidRPr="000D7A2F" w14:paraId="36570D29" w14:textId="77777777" w:rsidTr="0092118F">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9A92F" w14:textId="77777777" w:rsidR="00F7777C" w:rsidRPr="000D7A2F" w:rsidRDefault="00F7777C" w:rsidP="00980C3F">
            <w:pPr>
              <w:rPr>
                <w:rFonts w:asciiTheme="majorBidi" w:hAnsiTheme="majorBidi" w:cstheme="majorBidi"/>
              </w:rPr>
            </w:pPr>
            <w:r w:rsidRPr="000D7A2F">
              <w:rPr>
                <w:rFonts w:asciiTheme="majorBidi" w:hAnsiTheme="majorBidi" w:cstheme="majorBidi"/>
                <w:color w:val="000000"/>
              </w:rPr>
              <w:lastRenderedPageBreak/>
              <w:t>Why? Risk Factors</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C409F" w14:textId="77777777" w:rsidR="00F7777C" w:rsidRPr="000D7A2F" w:rsidRDefault="00F7777C" w:rsidP="00980C3F">
            <w:pPr>
              <w:rPr>
                <w:rFonts w:asciiTheme="majorBidi" w:hAnsiTheme="majorBidi" w:cstheme="majorBidi"/>
              </w:rPr>
            </w:pPr>
            <w:r w:rsidRPr="000D7A2F">
              <w:rPr>
                <w:rFonts w:asciiTheme="majorBidi" w:hAnsiTheme="majorBidi" w:cstheme="majorBidi"/>
                <w:color w:val="000000"/>
              </w:rPr>
              <w:t>Domain</w:t>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7F7B8" w14:textId="77777777" w:rsidR="00F7777C" w:rsidRPr="000D7A2F" w:rsidRDefault="00F7777C" w:rsidP="00980C3F">
            <w:pPr>
              <w:rPr>
                <w:rFonts w:asciiTheme="majorBidi" w:hAnsiTheme="majorBidi" w:cstheme="majorBidi"/>
              </w:rPr>
            </w:pPr>
            <w:r w:rsidRPr="000D7A2F">
              <w:rPr>
                <w:rFonts w:asciiTheme="majorBidi" w:hAnsiTheme="majorBidi" w:cstheme="majorBidi"/>
                <w:color w:val="000000"/>
              </w:rPr>
              <w:t>Preventative Factors</w:t>
            </w:r>
          </w:p>
        </w:tc>
      </w:tr>
      <w:tr w:rsidR="00F7777C" w:rsidRPr="000D7A2F" w14:paraId="70BA7CEB" w14:textId="77777777" w:rsidTr="0092118F">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17AFB" w14:textId="697BCA17" w:rsidR="00F7777C" w:rsidRPr="000D7A2F" w:rsidRDefault="00F7777C" w:rsidP="00980C3F">
            <w:pPr>
              <w:rPr>
                <w:rFonts w:asciiTheme="majorBidi" w:hAnsiTheme="majorBidi" w:cstheme="majorBidi"/>
              </w:rPr>
            </w:pPr>
            <w:r w:rsidRPr="000D7A2F">
              <w:rPr>
                <w:rFonts w:asciiTheme="majorBidi" w:hAnsiTheme="majorBidi" w:cstheme="majorBidi"/>
                <w:color w:val="000000"/>
              </w:rPr>
              <w:t>A child with impulsive behavior</w:t>
            </w:r>
          </w:p>
          <w:p w14:paraId="5697D23D" w14:textId="77777777" w:rsidR="00F7777C" w:rsidRPr="000D7A2F" w:rsidRDefault="00F7777C" w:rsidP="00980C3F">
            <w:pPr>
              <w:rPr>
                <w:rFonts w:asciiTheme="majorBidi" w:hAnsiTheme="majorBidi" w:cstheme="majorBidi"/>
              </w:rPr>
            </w:pPr>
            <w:r w:rsidRPr="000D7A2F">
              <w:rPr>
                <w:rFonts w:asciiTheme="majorBidi" w:hAnsiTheme="majorBidi" w:cstheme="majorBidi"/>
                <w:color w:val="000000"/>
              </w:rPr>
              <w:t>A child with low self esteem</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94CF2" w14:textId="47CA6A0D" w:rsidR="00F7777C" w:rsidRPr="000D7A2F" w:rsidRDefault="00F7777C" w:rsidP="00980C3F">
            <w:pPr>
              <w:rPr>
                <w:rFonts w:asciiTheme="majorBidi" w:hAnsiTheme="majorBidi" w:cstheme="majorBidi"/>
              </w:rPr>
            </w:pPr>
            <w:r w:rsidRPr="000D7A2F">
              <w:rPr>
                <w:rFonts w:asciiTheme="majorBidi" w:hAnsiTheme="majorBidi" w:cstheme="majorBidi"/>
                <w:color w:val="000000"/>
              </w:rPr>
              <w:t>(self)</w:t>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D61A9" w14:textId="4D04CAE4" w:rsidR="00F7777C" w:rsidRPr="000D7A2F" w:rsidRDefault="00F7777C" w:rsidP="00980C3F">
            <w:pPr>
              <w:rPr>
                <w:rFonts w:asciiTheme="majorBidi" w:hAnsiTheme="majorBidi" w:cstheme="majorBidi"/>
              </w:rPr>
            </w:pPr>
            <w:r w:rsidRPr="000D7A2F">
              <w:rPr>
                <w:rFonts w:asciiTheme="majorBidi" w:hAnsiTheme="majorBidi" w:cstheme="majorBidi"/>
                <w:color w:val="000000"/>
              </w:rPr>
              <w:t>Self-control</w:t>
            </w:r>
          </w:p>
          <w:p w14:paraId="4728510F" w14:textId="77777777" w:rsidR="00F7777C" w:rsidRPr="000D7A2F" w:rsidRDefault="00F7777C" w:rsidP="00980C3F">
            <w:pPr>
              <w:rPr>
                <w:rFonts w:asciiTheme="majorBidi" w:hAnsiTheme="majorBidi" w:cstheme="majorBidi"/>
              </w:rPr>
            </w:pPr>
            <w:r w:rsidRPr="000D7A2F">
              <w:rPr>
                <w:rFonts w:asciiTheme="majorBidi" w:hAnsiTheme="majorBidi" w:cstheme="majorBidi"/>
                <w:color w:val="000000"/>
              </w:rPr>
              <w:t>Affirming home environment</w:t>
            </w:r>
          </w:p>
        </w:tc>
      </w:tr>
      <w:tr w:rsidR="00F7777C" w:rsidRPr="000D7A2F" w14:paraId="40235D7F" w14:textId="77777777" w:rsidTr="0092118F">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0EAB7" w14:textId="4BE8744E" w:rsidR="00F7777C" w:rsidRPr="000D7A2F" w:rsidRDefault="00F7777C" w:rsidP="00980C3F">
            <w:pPr>
              <w:rPr>
                <w:rFonts w:asciiTheme="majorBidi" w:hAnsiTheme="majorBidi" w:cstheme="majorBidi"/>
              </w:rPr>
            </w:pPr>
            <w:r w:rsidRPr="000D7A2F">
              <w:rPr>
                <w:rFonts w:asciiTheme="majorBidi" w:hAnsiTheme="majorBidi" w:cstheme="majorBidi"/>
                <w:color w:val="000000"/>
              </w:rPr>
              <w:t>Lack of supervision</w:t>
            </w:r>
          </w:p>
          <w:p w14:paraId="44A0F7E1" w14:textId="2FC2A842" w:rsidR="00F7777C" w:rsidRPr="000D7A2F" w:rsidRDefault="00F7777C" w:rsidP="00980C3F">
            <w:pPr>
              <w:rPr>
                <w:rFonts w:asciiTheme="majorBidi" w:hAnsiTheme="majorBidi" w:cstheme="majorBidi"/>
              </w:rPr>
            </w:pPr>
            <w:r w:rsidRPr="000D7A2F">
              <w:rPr>
                <w:rFonts w:asciiTheme="majorBidi" w:hAnsiTheme="majorBidi" w:cstheme="majorBidi"/>
                <w:color w:val="000000"/>
              </w:rPr>
              <w:t>A family member who uses</w:t>
            </w:r>
          </w:p>
          <w:p w14:paraId="6E524468" w14:textId="77777777" w:rsidR="00F7777C" w:rsidRPr="000D7A2F" w:rsidRDefault="00F7777C" w:rsidP="00980C3F">
            <w:pPr>
              <w:rPr>
                <w:rFonts w:asciiTheme="majorBidi" w:hAnsiTheme="majorBidi" w:cstheme="majorBidi"/>
              </w:rPr>
            </w:pPr>
            <w:r w:rsidRPr="000D7A2F">
              <w:rPr>
                <w:rFonts w:asciiTheme="majorBidi" w:hAnsiTheme="majorBidi" w:cstheme="majorBidi"/>
                <w:color w:val="000000"/>
              </w:rPr>
              <w:t>Family stressors</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74988" w14:textId="6DE251D9" w:rsidR="00F7777C" w:rsidRPr="000D7A2F" w:rsidRDefault="00F7777C" w:rsidP="00980C3F">
            <w:pPr>
              <w:rPr>
                <w:rFonts w:asciiTheme="majorBidi" w:hAnsiTheme="majorBidi" w:cstheme="majorBidi"/>
              </w:rPr>
            </w:pPr>
            <w:r w:rsidRPr="000D7A2F">
              <w:rPr>
                <w:rFonts w:asciiTheme="majorBidi" w:hAnsiTheme="majorBidi" w:cstheme="majorBidi"/>
                <w:color w:val="000000"/>
              </w:rPr>
              <w:t>(family/ home)</w:t>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D1442" w14:textId="59BDB03C" w:rsidR="00F7777C" w:rsidRPr="000D7A2F" w:rsidRDefault="00F7777C" w:rsidP="00980C3F">
            <w:pPr>
              <w:rPr>
                <w:rFonts w:asciiTheme="majorBidi" w:hAnsiTheme="majorBidi" w:cstheme="majorBidi"/>
              </w:rPr>
            </w:pPr>
            <w:r w:rsidRPr="000D7A2F">
              <w:rPr>
                <w:rFonts w:asciiTheme="majorBidi" w:hAnsiTheme="majorBidi" w:cstheme="majorBidi"/>
                <w:color w:val="000000"/>
              </w:rPr>
              <w:t>Parental monitoring</w:t>
            </w:r>
          </w:p>
          <w:p w14:paraId="269F1633" w14:textId="77777777" w:rsidR="00F7777C" w:rsidRPr="000D7A2F" w:rsidRDefault="00F7777C" w:rsidP="00980C3F">
            <w:pPr>
              <w:rPr>
                <w:rFonts w:asciiTheme="majorBidi" w:hAnsiTheme="majorBidi" w:cstheme="majorBidi"/>
              </w:rPr>
            </w:pPr>
            <w:r w:rsidRPr="000D7A2F">
              <w:rPr>
                <w:rFonts w:asciiTheme="majorBidi" w:hAnsiTheme="majorBidi" w:cstheme="majorBidi"/>
                <w:color w:val="000000"/>
              </w:rPr>
              <w:t>Home free of substance abuse</w:t>
            </w:r>
          </w:p>
        </w:tc>
      </w:tr>
      <w:tr w:rsidR="00F7777C" w:rsidRPr="000D7A2F" w14:paraId="0D3E6DD8" w14:textId="77777777" w:rsidTr="0092118F">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22DBB" w14:textId="5D1ED9D8" w:rsidR="00F7777C" w:rsidRPr="000D7A2F" w:rsidRDefault="00F7777C" w:rsidP="00980C3F">
            <w:pPr>
              <w:rPr>
                <w:rFonts w:asciiTheme="majorBidi" w:hAnsiTheme="majorBidi" w:cstheme="majorBidi"/>
              </w:rPr>
            </w:pPr>
            <w:r w:rsidRPr="000D7A2F">
              <w:rPr>
                <w:rFonts w:asciiTheme="majorBidi" w:hAnsiTheme="majorBidi" w:cstheme="majorBidi"/>
                <w:color w:val="000000"/>
              </w:rPr>
              <w:t>A friend who uses</w:t>
            </w:r>
          </w:p>
          <w:p w14:paraId="243C0D6A" w14:textId="03980A77" w:rsidR="00F7777C" w:rsidRPr="000D7A2F" w:rsidRDefault="00F7777C" w:rsidP="00980C3F">
            <w:pPr>
              <w:rPr>
                <w:rFonts w:asciiTheme="majorBidi" w:hAnsiTheme="majorBidi" w:cstheme="majorBidi"/>
              </w:rPr>
            </w:pPr>
            <w:r w:rsidRPr="000D7A2F">
              <w:rPr>
                <w:rFonts w:asciiTheme="majorBidi" w:hAnsiTheme="majorBidi" w:cstheme="majorBidi"/>
                <w:color w:val="000000"/>
              </w:rPr>
              <w:t>boredom</w:t>
            </w:r>
          </w:p>
          <w:p w14:paraId="33C74DCA" w14:textId="7A54DD0A" w:rsidR="00F7777C" w:rsidRPr="000D7A2F" w:rsidRDefault="00F7777C" w:rsidP="00980C3F">
            <w:pPr>
              <w:rPr>
                <w:rFonts w:asciiTheme="majorBidi" w:hAnsiTheme="majorBidi" w:cstheme="majorBidi"/>
              </w:rPr>
            </w:pPr>
            <w:r w:rsidRPr="000D7A2F">
              <w:rPr>
                <w:rFonts w:asciiTheme="majorBidi" w:hAnsiTheme="majorBidi" w:cstheme="majorBidi"/>
                <w:color w:val="000000"/>
              </w:rPr>
              <w:t>Peer pressure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016CD" w14:textId="14B9AEAD" w:rsidR="00F7777C" w:rsidRPr="000D7A2F" w:rsidRDefault="00F7777C" w:rsidP="00980C3F">
            <w:pPr>
              <w:rPr>
                <w:rFonts w:asciiTheme="majorBidi" w:hAnsiTheme="majorBidi" w:cstheme="majorBidi"/>
              </w:rPr>
            </w:pPr>
          </w:p>
          <w:p w14:paraId="1E7776D7" w14:textId="77777777" w:rsidR="00F7777C" w:rsidRPr="000D7A2F" w:rsidRDefault="00F7777C" w:rsidP="00980C3F">
            <w:pPr>
              <w:rPr>
                <w:rFonts w:asciiTheme="majorBidi" w:hAnsiTheme="majorBidi" w:cstheme="majorBidi"/>
              </w:rPr>
            </w:pPr>
            <w:r w:rsidRPr="000D7A2F">
              <w:rPr>
                <w:rFonts w:asciiTheme="majorBidi" w:hAnsiTheme="majorBidi" w:cstheme="majorBidi"/>
                <w:color w:val="000000"/>
              </w:rPr>
              <w:t>(Peer)</w:t>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B56A6" w14:textId="7AD62648" w:rsidR="00F7777C" w:rsidRPr="000D7A2F" w:rsidRDefault="00F7777C" w:rsidP="00980C3F">
            <w:pPr>
              <w:rPr>
                <w:rFonts w:asciiTheme="majorBidi" w:hAnsiTheme="majorBidi" w:cstheme="majorBidi"/>
              </w:rPr>
            </w:pPr>
            <w:r w:rsidRPr="000D7A2F">
              <w:rPr>
                <w:rFonts w:asciiTheme="majorBidi" w:hAnsiTheme="majorBidi" w:cstheme="majorBidi"/>
                <w:color w:val="000000"/>
              </w:rPr>
              <w:t>Good friends</w:t>
            </w:r>
          </w:p>
          <w:p w14:paraId="41FF626F" w14:textId="04879B0F" w:rsidR="00F7777C" w:rsidRPr="000D7A2F" w:rsidRDefault="00F7777C" w:rsidP="00980C3F">
            <w:pPr>
              <w:rPr>
                <w:rFonts w:asciiTheme="majorBidi" w:hAnsiTheme="majorBidi" w:cstheme="majorBidi"/>
              </w:rPr>
            </w:pPr>
            <w:r w:rsidRPr="000D7A2F">
              <w:rPr>
                <w:rFonts w:asciiTheme="majorBidi" w:hAnsiTheme="majorBidi" w:cstheme="majorBidi"/>
                <w:color w:val="000000"/>
              </w:rPr>
              <w:t>Part of group sports</w:t>
            </w:r>
          </w:p>
          <w:p w14:paraId="505CB770" w14:textId="61544E83" w:rsidR="00F7777C" w:rsidRPr="000D7A2F" w:rsidRDefault="00F7777C" w:rsidP="00980C3F">
            <w:pPr>
              <w:rPr>
                <w:rFonts w:asciiTheme="majorBidi" w:hAnsiTheme="majorBidi" w:cstheme="majorBidi"/>
              </w:rPr>
            </w:pPr>
            <w:r w:rsidRPr="000D7A2F">
              <w:rPr>
                <w:rFonts w:asciiTheme="majorBidi" w:hAnsiTheme="majorBidi" w:cstheme="majorBidi"/>
                <w:color w:val="000000"/>
              </w:rPr>
              <w:t>Friend commitment to stay clean</w:t>
            </w:r>
          </w:p>
          <w:p w14:paraId="0FF620FA" w14:textId="77777777" w:rsidR="00F7777C" w:rsidRPr="000D7A2F" w:rsidRDefault="00F7777C" w:rsidP="00980C3F">
            <w:pPr>
              <w:rPr>
                <w:rFonts w:asciiTheme="majorBidi" w:hAnsiTheme="majorBidi" w:cstheme="majorBidi"/>
              </w:rPr>
            </w:pPr>
            <w:r w:rsidRPr="000D7A2F">
              <w:rPr>
                <w:rFonts w:asciiTheme="majorBidi" w:hAnsiTheme="majorBidi" w:cstheme="majorBidi"/>
                <w:color w:val="000000"/>
              </w:rPr>
              <w:t>Knows how to say « no »</w:t>
            </w:r>
          </w:p>
          <w:p w14:paraId="705BCFC3" w14:textId="77777777" w:rsidR="00F7777C" w:rsidRPr="000D7A2F" w:rsidRDefault="00F7777C" w:rsidP="00980C3F">
            <w:pPr>
              <w:rPr>
                <w:rFonts w:asciiTheme="majorBidi" w:hAnsiTheme="majorBidi" w:cstheme="majorBidi"/>
              </w:rPr>
            </w:pPr>
          </w:p>
        </w:tc>
      </w:tr>
      <w:tr w:rsidR="00F7777C" w:rsidRPr="000D7A2F" w14:paraId="16496A76" w14:textId="77777777" w:rsidTr="0092118F">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D4DC1" w14:textId="24B0C697" w:rsidR="00F7777C" w:rsidRPr="000D7A2F" w:rsidRDefault="00F7777C" w:rsidP="00980C3F">
            <w:pPr>
              <w:rPr>
                <w:rFonts w:asciiTheme="majorBidi" w:hAnsiTheme="majorBidi" w:cstheme="majorBidi"/>
              </w:rPr>
            </w:pPr>
            <w:r w:rsidRPr="000D7A2F">
              <w:rPr>
                <w:rFonts w:asciiTheme="majorBidi" w:hAnsiTheme="majorBidi" w:cstheme="majorBidi"/>
                <w:color w:val="000000"/>
              </w:rPr>
              <w:t>Drug availability</w:t>
            </w:r>
          </w:p>
          <w:p w14:paraId="2B4CDE93" w14:textId="77777777" w:rsidR="00F7777C" w:rsidRPr="000D7A2F" w:rsidRDefault="00F7777C" w:rsidP="00980C3F">
            <w:pPr>
              <w:rPr>
                <w:rFonts w:asciiTheme="majorBidi" w:hAnsiTheme="majorBidi" w:cstheme="majorBidi"/>
              </w:rPr>
            </w:pPr>
            <w:r w:rsidRPr="000D7A2F">
              <w:rPr>
                <w:rFonts w:asciiTheme="majorBidi" w:hAnsiTheme="majorBidi" w:cstheme="majorBidi"/>
                <w:color w:val="000000"/>
              </w:rPr>
              <w:t>Struggling in school, discouraging school environment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371D0" w14:textId="018DAC79" w:rsidR="00F7777C" w:rsidRPr="000D7A2F" w:rsidRDefault="00F7777C" w:rsidP="00980C3F">
            <w:pPr>
              <w:rPr>
                <w:rFonts w:asciiTheme="majorBidi" w:hAnsiTheme="majorBidi" w:cstheme="majorBidi"/>
              </w:rPr>
            </w:pPr>
          </w:p>
          <w:p w14:paraId="02320C30" w14:textId="77777777" w:rsidR="00F7777C" w:rsidRPr="000D7A2F" w:rsidRDefault="00F7777C" w:rsidP="00980C3F">
            <w:pPr>
              <w:rPr>
                <w:rFonts w:asciiTheme="majorBidi" w:hAnsiTheme="majorBidi" w:cstheme="majorBidi"/>
              </w:rPr>
            </w:pPr>
            <w:r w:rsidRPr="000D7A2F">
              <w:rPr>
                <w:rFonts w:asciiTheme="majorBidi" w:hAnsiTheme="majorBidi" w:cstheme="majorBidi"/>
                <w:color w:val="000000"/>
              </w:rPr>
              <w:t>(School)</w:t>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FB5D4" w14:textId="2CBF4F5F" w:rsidR="00F7777C" w:rsidRPr="000D7A2F" w:rsidRDefault="00F7777C" w:rsidP="00980C3F">
            <w:pPr>
              <w:rPr>
                <w:rFonts w:asciiTheme="majorBidi" w:hAnsiTheme="majorBidi" w:cstheme="majorBidi"/>
              </w:rPr>
            </w:pPr>
            <w:r w:rsidRPr="000D7A2F">
              <w:rPr>
                <w:rFonts w:asciiTheme="majorBidi" w:hAnsiTheme="majorBidi" w:cstheme="majorBidi"/>
                <w:color w:val="000000"/>
              </w:rPr>
              <w:t>Anti-drug policies and programs at school </w:t>
            </w:r>
          </w:p>
          <w:p w14:paraId="6CAF25C8" w14:textId="77777777" w:rsidR="00F7777C" w:rsidRPr="000D7A2F" w:rsidRDefault="00F7777C" w:rsidP="00980C3F">
            <w:pPr>
              <w:rPr>
                <w:rFonts w:asciiTheme="majorBidi" w:hAnsiTheme="majorBidi" w:cstheme="majorBidi"/>
              </w:rPr>
            </w:pPr>
            <w:r w:rsidRPr="000D7A2F">
              <w:rPr>
                <w:rFonts w:asciiTheme="majorBidi" w:hAnsiTheme="majorBidi" w:cstheme="majorBidi"/>
                <w:color w:val="000000"/>
              </w:rPr>
              <w:t>Assistance to achieve success in school</w:t>
            </w:r>
          </w:p>
        </w:tc>
      </w:tr>
      <w:tr w:rsidR="00F7777C" w:rsidRPr="000D7A2F" w14:paraId="4EF366FF" w14:textId="77777777" w:rsidTr="0092118F">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A459B" w14:textId="7D111049" w:rsidR="00F7777C" w:rsidRPr="000D7A2F" w:rsidRDefault="00F7777C" w:rsidP="00980C3F">
            <w:pPr>
              <w:rPr>
                <w:rFonts w:asciiTheme="majorBidi" w:hAnsiTheme="majorBidi" w:cstheme="majorBidi"/>
              </w:rPr>
            </w:pPr>
            <w:r w:rsidRPr="000D7A2F">
              <w:rPr>
                <w:rFonts w:asciiTheme="majorBidi" w:hAnsiTheme="majorBidi" w:cstheme="majorBidi"/>
                <w:color w:val="000000"/>
              </w:rPr>
              <w:t>Poverty</w:t>
            </w:r>
          </w:p>
          <w:p w14:paraId="394D1869" w14:textId="77777777" w:rsidR="00F7777C" w:rsidRPr="000D7A2F" w:rsidRDefault="00F7777C" w:rsidP="00980C3F">
            <w:pPr>
              <w:rPr>
                <w:rFonts w:asciiTheme="majorBidi" w:hAnsiTheme="majorBidi" w:cstheme="majorBidi"/>
              </w:rPr>
            </w:pPr>
            <w:r w:rsidRPr="000D7A2F">
              <w:rPr>
                <w:rFonts w:asciiTheme="majorBidi" w:hAnsiTheme="majorBidi" w:cstheme="majorBidi"/>
                <w:color w:val="000000"/>
              </w:rPr>
              <w:t>Apathy </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E4A76" w14:textId="03231702" w:rsidR="00F7777C" w:rsidRPr="000D7A2F" w:rsidRDefault="00F7777C" w:rsidP="00980C3F">
            <w:pPr>
              <w:rPr>
                <w:rFonts w:asciiTheme="majorBidi" w:hAnsiTheme="majorBidi" w:cstheme="majorBidi"/>
              </w:rPr>
            </w:pPr>
          </w:p>
          <w:p w14:paraId="026B744D" w14:textId="77777777" w:rsidR="00F7777C" w:rsidRPr="000D7A2F" w:rsidRDefault="00F7777C" w:rsidP="00980C3F">
            <w:pPr>
              <w:rPr>
                <w:rFonts w:asciiTheme="majorBidi" w:hAnsiTheme="majorBidi" w:cstheme="majorBidi"/>
              </w:rPr>
            </w:pPr>
            <w:r w:rsidRPr="000D7A2F">
              <w:rPr>
                <w:rFonts w:asciiTheme="majorBidi" w:hAnsiTheme="majorBidi" w:cstheme="majorBidi"/>
                <w:color w:val="000000"/>
              </w:rPr>
              <w:t>(community)</w:t>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2E7FE" w14:textId="12AAC6CB" w:rsidR="00F7777C" w:rsidRPr="000D7A2F" w:rsidRDefault="00F7777C" w:rsidP="00980C3F">
            <w:pPr>
              <w:rPr>
                <w:rFonts w:asciiTheme="majorBidi" w:hAnsiTheme="majorBidi" w:cstheme="majorBidi"/>
              </w:rPr>
            </w:pPr>
            <w:r w:rsidRPr="000D7A2F">
              <w:rPr>
                <w:rFonts w:asciiTheme="majorBidi" w:hAnsiTheme="majorBidi" w:cstheme="majorBidi"/>
                <w:color w:val="000000"/>
              </w:rPr>
              <w:t>Strong neighborhood commitment/ attachment</w:t>
            </w:r>
          </w:p>
          <w:p w14:paraId="62FAEA17" w14:textId="77777777" w:rsidR="00F7777C" w:rsidRPr="000D7A2F" w:rsidRDefault="00F7777C" w:rsidP="00980C3F">
            <w:pPr>
              <w:rPr>
                <w:rFonts w:asciiTheme="majorBidi" w:hAnsiTheme="majorBidi" w:cstheme="majorBidi"/>
              </w:rPr>
            </w:pPr>
            <w:r w:rsidRPr="000D7A2F">
              <w:rPr>
                <w:rFonts w:asciiTheme="majorBidi" w:hAnsiTheme="majorBidi" w:cstheme="majorBidi"/>
                <w:color w:val="000000"/>
              </w:rPr>
              <w:t>investment</w:t>
            </w:r>
          </w:p>
        </w:tc>
      </w:tr>
    </w:tbl>
    <w:p w14:paraId="34F75AA8" w14:textId="77777777" w:rsidR="00F7777C" w:rsidRPr="000D7A2F" w:rsidRDefault="00F7777C" w:rsidP="000D7A2F">
      <w:pPr>
        <w:spacing w:line="480" w:lineRule="auto"/>
        <w:ind w:left="1980"/>
        <w:rPr>
          <w:rFonts w:asciiTheme="majorBidi" w:hAnsiTheme="majorBidi" w:cstheme="majorBidi"/>
          <w:color w:val="000000"/>
        </w:rPr>
      </w:pPr>
    </w:p>
    <w:p w14:paraId="7936C6F6" w14:textId="1561CF7A" w:rsidR="00F7777C" w:rsidRPr="000D7A2F" w:rsidRDefault="00F7777C" w:rsidP="000D7A2F">
      <w:pPr>
        <w:pStyle w:val="ListParagraph"/>
        <w:numPr>
          <w:ilvl w:val="1"/>
          <w:numId w:val="33"/>
        </w:numPr>
        <w:spacing w:line="480" w:lineRule="auto"/>
        <w:rPr>
          <w:rFonts w:asciiTheme="majorBidi" w:hAnsiTheme="majorBidi" w:cstheme="majorBidi"/>
        </w:rPr>
      </w:pPr>
      <w:r w:rsidRPr="000D7A2F">
        <w:rPr>
          <w:rFonts w:asciiTheme="majorBidi" w:hAnsiTheme="majorBidi" w:cstheme="majorBidi"/>
          <w:color w:val="000000"/>
        </w:rPr>
        <w:t>Awareness brainstorm activity two</w:t>
      </w:r>
      <w:r w:rsidR="0028545F" w:rsidRPr="000D7A2F">
        <w:rPr>
          <w:rFonts w:asciiTheme="majorBidi" w:hAnsiTheme="majorBidi" w:cstheme="majorBidi"/>
          <w:color w:val="000000"/>
        </w:rPr>
        <w:t>:</w:t>
      </w:r>
      <w:r w:rsidRPr="000D7A2F">
        <w:rPr>
          <w:rFonts w:asciiTheme="majorBidi" w:hAnsiTheme="majorBidi" w:cstheme="majorBidi"/>
          <w:color w:val="000000"/>
        </w:rPr>
        <w:t xml:space="preserve"> What can we do? (pay attention to the items circled in the activity, discuss ideas as a group, draw out ideas and reinforce the ones listed below:</w:t>
      </w:r>
      <w:r w:rsidR="00980C3F">
        <w:rPr>
          <w:rFonts w:asciiTheme="majorBidi" w:hAnsiTheme="majorBidi" w:cstheme="majorBidi"/>
          <w:color w:val="000000"/>
        </w:rPr>
        <w:t xml:space="preserve"> (</w:t>
      </w:r>
      <w:r w:rsidR="00980C3F">
        <w:rPr>
          <w:rFonts w:asciiTheme="majorBidi" w:hAnsiTheme="majorBidi" w:cstheme="majorBidi"/>
          <w:i/>
          <w:iCs/>
          <w:color w:val="000000"/>
        </w:rPr>
        <w:t>sample ideas removed for length reasons)</w:t>
      </w:r>
    </w:p>
    <w:p w14:paraId="01EEB5EC" w14:textId="77777777" w:rsidR="00F7777C" w:rsidRPr="000D7A2F" w:rsidRDefault="00C921F9" w:rsidP="000D7A2F">
      <w:pPr>
        <w:pStyle w:val="ListParagraph"/>
        <w:numPr>
          <w:ilvl w:val="2"/>
          <w:numId w:val="33"/>
        </w:numPr>
        <w:spacing w:line="480" w:lineRule="auto"/>
        <w:rPr>
          <w:rFonts w:asciiTheme="majorBidi" w:hAnsiTheme="majorBidi" w:cstheme="majorBidi"/>
        </w:rPr>
      </w:pPr>
      <w:r w:rsidRPr="000D7A2F">
        <w:rPr>
          <w:rFonts w:asciiTheme="majorBidi" w:hAnsiTheme="majorBidi" w:cstheme="majorBidi"/>
          <w:color w:val="000000"/>
        </w:rPr>
        <w:t>Self</w:t>
      </w:r>
      <w:r w:rsidR="00980C3F">
        <w:rPr>
          <w:rFonts w:asciiTheme="majorBidi" w:hAnsiTheme="majorBidi" w:cstheme="majorBidi"/>
          <w:color w:val="000000"/>
        </w:rPr>
        <w:t xml:space="preserve"> </w:t>
      </w:r>
    </w:p>
    <w:p w14:paraId="3AB9CADF" w14:textId="646147F8" w:rsidR="0028545F" w:rsidRPr="000D7A2F" w:rsidRDefault="00C921F9" w:rsidP="00980C3F">
      <w:pPr>
        <w:pStyle w:val="ListParagraph"/>
        <w:numPr>
          <w:ilvl w:val="2"/>
          <w:numId w:val="33"/>
        </w:numPr>
        <w:spacing w:line="480" w:lineRule="auto"/>
        <w:rPr>
          <w:rFonts w:asciiTheme="majorBidi" w:hAnsiTheme="majorBidi" w:cstheme="majorBidi"/>
          <w:i/>
          <w:iCs/>
        </w:rPr>
      </w:pPr>
      <w:r w:rsidRPr="000D7A2F">
        <w:rPr>
          <w:rFonts w:asciiTheme="majorBidi" w:hAnsiTheme="majorBidi" w:cstheme="majorBidi"/>
          <w:color w:val="000000"/>
        </w:rPr>
        <w:t>Family/ home</w:t>
      </w:r>
    </w:p>
    <w:p w14:paraId="04A8A91A" w14:textId="0312EE55" w:rsidR="0028545F" w:rsidRPr="000D7A2F" w:rsidRDefault="00C921F9" w:rsidP="00980C3F">
      <w:pPr>
        <w:pStyle w:val="ListParagraph"/>
        <w:numPr>
          <w:ilvl w:val="2"/>
          <w:numId w:val="33"/>
        </w:numPr>
        <w:spacing w:line="480" w:lineRule="auto"/>
        <w:rPr>
          <w:rFonts w:asciiTheme="majorBidi" w:hAnsiTheme="majorBidi" w:cstheme="majorBidi"/>
          <w:i/>
          <w:iCs/>
        </w:rPr>
      </w:pPr>
      <w:r w:rsidRPr="000D7A2F">
        <w:rPr>
          <w:rFonts w:asciiTheme="majorBidi" w:hAnsiTheme="majorBidi" w:cstheme="majorBidi"/>
          <w:color w:val="000000"/>
        </w:rPr>
        <w:t>Peers</w:t>
      </w:r>
    </w:p>
    <w:p w14:paraId="556C06FD" w14:textId="084DE250" w:rsidR="0028545F" w:rsidRPr="000D7A2F" w:rsidRDefault="00C921F9" w:rsidP="00980C3F">
      <w:pPr>
        <w:pStyle w:val="ListParagraph"/>
        <w:numPr>
          <w:ilvl w:val="2"/>
          <w:numId w:val="33"/>
        </w:numPr>
        <w:spacing w:line="480" w:lineRule="auto"/>
        <w:rPr>
          <w:rFonts w:asciiTheme="majorBidi" w:hAnsiTheme="majorBidi" w:cstheme="majorBidi"/>
          <w:i/>
          <w:iCs/>
        </w:rPr>
      </w:pPr>
      <w:r w:rsidRPr="000D7A2F">
        <w:rPr>
          <w:rFonts w:asciiTheme="majorBidi" w:hAnsiTheme="majorBidi" w:cstheme="majorBidi"/>
          <w:color w:val="000000"/>
        </w:rPr>
        <w:t>School </w:t>
      </w:r>
    </w:p>
    <w:p w14:paraId="748A96BA" w14:textId="2EEFC9B8" w:rsidR="000D7A2F" w:rsidRPr="000D7A2F" w:rsidRDefault="00C921F9" w:rsidP="00980C3F">
      <w:pPr>
        <w:pStyle w:val="ListParagraph"/>
        <w:numPr>
          <w:ilvl w:val="2"/>
          <w:numId w:val="33"/>
        </w:numPr>
        <w:spacing w:line="480" w:lineRule="auto"/>
        <w:rPr>
          <w:rFonts w:asciiTheme="majorBidi" w:hAnsiTheme="majorBidi" w:cstheme="majorBidi"/>
          <w:i/>
          <w:iCs/>
        </w:rPr>
      </w:pPr>
      <w:r w:rsidRPr="000D7A2F">
        <w:rPr>
          <w:rFonts w:asciiTheme="majorBidi" w:hAnsiTheme="majorBidi" w:cstheme="majorBidi"/>
          <w:color w:val="000000"/>
        </w:rPr>
        <w:t>Community</w:t>
      </w:r>
    </w:p>
    <w:p w14:paraId="5CD1BF45" w14:textId="77777777" w:rsidR="00F7777C" w:rsidRPr="000D7A2F" w:rsidRDefault="00C921F9" w:rsidP="000D7A2F">
      <w:pPr>
        <w:pStyle w:val="ListParagraph"/>
        <w:numPr>
          <w:ilvl w:val="0"/>
          <w:numId w:val="33"/>
        </w:numPr>
        <w:spacing w:line="480" w:lineRule="auto"/>
        <w:rPr>
          <w:rFonts w:asciiTheme="majorBidi" w:hAnsiTheme="majorBidi" w:cstheme="majorBidi"/>
        </w:rPr>
      </w:pPr>
      <w:r w:rsidRPr="000D7A2F">
        <w:rPr>
          <w:rFonts w:asciiTheme="majorBidi" w:hAnsiTheme="majorBidi" w:cstheme="majorBidi"/>
          <w:b/>
          <w:bCs/>
          <w:color w:val="000000"/>
        </w:rPr>
        <w:t>Role Play/ Practice scenarios</w:t>
      </w:r>
      <w:r w:rsidR="00F7777C" w:rsidRPr="000D7A2F">
        <w:rPr>
          <w:rFonts w:asciiTheme="majorBidi" w:hAnsiTheme="majorBidi" w:cstheme="majorBidi"/>
          <w:b/>
          <w:bCs/>
          <w:color w:val="000000"/>
        </w:rPr>
        <w:t xml:space="preserve"> </w:t>
      </w:r>
      <w:r w:rsidRPr="000D7A2F">
        <w:rPr>
          <w:rFonts w:asciiTheme="majorBidi" w:hAnsiTheme="majorBidi" w:cstheme="majorBidi"/>
          <w:color w:val="000000"/>
        </w:rPr>
        <w:t>Break the group up into small groups of three. Give each woman in the group one of these three scenarios, the other two women will play the other roles in each scene. The goal is that each woman has the chance to practice a conversation with their kids about drugs. Quickly arrange the room to accommodate each group to work simultaneously. As the facilitator roam from group to group keeping the mood light and encouraging. </w:t>
      </w:r>
    </w:p>
    <w:p w14:paraId="71B632C1" w14:textId="48427B0F" w:rsidR="00F7777C" w:rsidRPr="000D7A2F" w:rsidRDefault="00C921F9" w:rsidP="000D7A2F">
      <w:pPr>
        <w:pStyle w:val="ListParagraph"/>
        <w:numPr>
          <w:ilvl w:val="1"/>
          <w:numId w:val="33"/>
        </w:numPr>
        <w:spacing w:line="480" w:lineRule="auto"/>
        <w:rPr>
          <w:rFonts w:asciiTheme="majorBidi" w:hAnsiTheme="majorBidi" w:cstheme="majorBidi"/>
        </w:rPr>
      </w:pPr>
      <w:r w:rsidRPr="000D7A2F">
        <w:rPr>
          <w:rFonts w:asciiTheme="majorBidi" w:hAnsiTheme="majorBidi" w:cstheme="majorBidi"/>
          <w:color w:val="000000"/>
        </w:rPr>
        <w:lastRenderedPageBreak/>
        <w:t xml:space="preserve">Scenario 1: You are a </w:t>
      </w:r>
      <w:r w:rsidR="00DB5A76" w:rsidRPr="000D7A2F">
        <w:rPr>
          <w:rFonts w:asciiTheme="majorBidi" w:hAnsiTheme="majorBidi" w:cstheme="majorBidi"/>
          <w:color w:val="000000"/>
        </w:rPr>
        <w:t>mother,</w:t>
      </w:r>
      <w:r w:rsidRPr="000D7A2F">
        <w:rPr>
          <w:rFonts w:asciiTheme="majorBidi" w:hAnsiTheme="majorBidi" w:cstheme="majorBidi"/>
          <w:color w:val="000000"/>
        </w:rPr>
        <w:t xml:space="preserve"> and you want to talk with your children about the dangers of drug abuse. On the way home from the </w:t>
      </w:r>
      <w:r w:rsidR="00DB5A76" w:rsidRPr="000D7A2F">
        <w:rPr>
          <w:rFonts w:asciiTheme="majorBidi" w:hAnsiTheme="majorBidi" w:cstheme="majorBidi"/>
          <w:color w:val="000000"/>
        </w:rPr>
        <w:t>corner store,</w:t>
      </w:r>
      <w:r w:rsidRPr="000D7A2F">
        <w:rPr>
          <w:rFonts w:asciiTheme="majorBidi" w:hAnsiTheme="majorBidi" w:cstheme="majorBidi"/>
          <w:color w:val="000000"/>
        </w:rPr>
        <w:t xml:space="preserve"> you see a group of kids passing around pills down an alley. Once you arrive home you sit your children (aged 9, 11) on the </w:t>
      </w:r>
      <w:r w:rsidR="00DB5A76" w:rsidRPr="000D7A2F">
        <w:rPr>
          <w:rFonts w:asciiTheme="majorBidi" w:hAnsiTheme="majorBidi" w:cstheme="majorBidi"/>
          <w:color w:val="000000"/>
        </w:rPr>
        <w:t>couch</w:t>
      </w:r>
      <w:r w:rsidRPr="000D7A2F">
        <w:rPr>
          <w:rFonts w:asciiTheme="majorBidi" w:hAnsiTheme="majorBidi" w:cstheme="majorBidi"/>
          <w:color w:val="000000"/>
        </w:rPr>
        <w:t xml:space="preserve"> and say… </w:t>
      </w:r>
    </w:p>
    <w:p w14:paraId="389037E0" w14:textId="15525E64" w:rsidR="00F7777C" w:rsidRPr="000D7A2F" w:rsidRDefault="00C921F9" w:rsidP="000D7A2F">
      <w:pPr>
        <w:pStyle w:val="ListParagraph"/>
        <w:numPr>
          <w:ilvl w:val="1"/>
          <w:numId w:val="33"/>
        </w:numPr>
        <w:spacing w:line="480" w:lineRule="auto"/>
        <w:rPr>
          <w:rFonts w:asciiTheme="majorBidi" w:hAnsiTheme="majorBidi" w:cstheme="majorBidi"/>
        </w:rPr>
      </w:pPr>
      <w:r w:rsidRPr="000D7A2F">
        <w:rPr>
          <w:rFonts w:asciiTheme="majorBidi" w:hAnsiTheme="majorBidi" w:cstheme="majorBidi"/>
          <w:color w:val="000000"/>
        </w:rPr>
        <w:t xml:space="preserve">Scenario 2: You are a </w:t>
      </w:r>
      <w:r w:rsidR="00DB5A76" w:rsidRPr="000D7A2F">
        <w:rPr>
          <w:rFonts w:asciiTheme="majorBidi" w:hAnsiTheme="majorBidi" w:cstheme="majorBidi"/>
          <w:color w:val="000000"/>
        </w:rPr>
        <w:t>12-year-old</w:t>
      </w:r>
      <w:r w:rsidRPr="000D7A2F">
        <w:rPr>
          <w:rFonts w:asciiTheme="majorBidi" w:hAnsiTheme="majorBidi" w:cstheme="majorBidi"/>
          <w:color w:val="000000"/>
        </w:rPr>
        <w:t xml:space="preserve"> girl who has a strong relationship with your mother where you can talk about anything. On your way home </w:t>
      </w:r>
      <w:r w:rsidR="008023BB" w:rsidRPr="000D7A2F">
        <w:rPr>
          <w:rFonts w:asciiTheme="majorBidi" w:hAnsiTheme="majorBidi" w:cstheme="majorBidi"/>
          <w:color w:val="000000"/>
        </w:rPr>
        <w:t>today,</w:t>
      </w:r>
      <w:r w:rsidRPr="000D7A2F">
        <w:rPr>
          <w:rFonts w:asciiTheme="majorBidi" w:hAnsiTheme="majorBidi" w:cstheme="majorBidi"/>
          <w:color w:val="000000"/>
        </w:rPr>
        <w:t xml:space="preserve"> you noticed kids in the neighborhood taking </w:t>
      </w:r>
      <w:r w:rsidR="008023BB" w:rsidRPr="000D7A2F">
        <w:rPr>
          <w:rFonts w:asciiTheme="majorBidi" w:hAnsiTheme="majorBidi" w:cstheme="majorBidi"/>
          <w:color w:val="000000"/>
        </w:rPr>
        <w:t>pills/</w:t>
      </w:r>
      <w:proofErr w:type="spellStart"/>
      <w:r w:rsidRPr="000D7A2F">
        <w:rPr>
          <w:rFonts w:asciiTheme="majorBidi" w:hAnsiTheme="majorBidi" w:cstheme="majorBidi"/>
          <w:color w:val="000000"/>
        </w:rPr>
        <w:t>faneed</w:t>
      </w:r>
      <w:proofErr w:type="spellEnd"/>
      <w:r w:rsidRPr="000D7A2F">
        <w:rPr>
          <w:rFonts w:asciiTheme="majorBidi" w:hAnsiTheme="majorBidi" w:cstheme="majorBidi"/>
          <w:color w:val="000000"/>
        </w:rPr>
        <w:t>. Today over dinner you ask your mom what it is asking...</w:t>
      </w:r>
    </w:p>
    <w:p w14:paraId="7EE287F9" w14:textId="03C54F64" w:rsidR="00F7777C" w:rsidRPr="000D7A2F" w:rsidRDefault="00C921F9" w:rsidP="000D7A2F">
      <w:pPr>
        <w:pStyle w:val="ListParagraph"/>
        <w:numPr>
          <w:ilvl w:val="1"/>
          <w:numId w:val="33"/>
        </w:numPr>
        <w:spacing w:line="480" w:lineRule="auto"/>
        <w:rPr>
          <w:rFonts w:asciiTheme="majorBidi" w:hAnsiTheme="majorBidi" w:cstheme="majorBidi"/>
        </w:rPr>
      </w:pPr>
      <w:r w:rsidRPr="000D7A2F">
        <w:rPr>
          <w:rFonts w:asciiTheme="majorBidi" w:hAnsiTheme="majorBidi" w:cstheme="majorBidi"/>
          <w:color w:val="000000"/>
        </w:rPr>
        <w:t xml:space="preserve">Scenario 3: You are a mother. Today you learned about drug abuse at a health lesson, when you sit your children at </w:t>
      </w:r>
      <w:r w:rsidR="003F7C31" w:rsidRPr="000D7A2F">
        <w:rPr>
          <w:rFonts w:asciiTheme="majorBidi" w:hAnsiTheme="majorBidi" w:cstheme="majorBidi"/>
          <w:color w:val="000000"/>
        </w:rPr>
        <w:t>teatime</w:t>
      </w:r>
      <w:r w:rsidRPr="000D7A2F">
        <w:rPr>
          <w:rFonts w:asciiTheme="majorBidi" w:hAnsiTheme="majorBidi" w:cstheme="majorBidi"/>
          <w:color w:val="000000"/>
        </w:rPr>
        <w:t xml:space="preserve"> you s</w:t>
      </w:r>
      <w:r w:rsidR="003F7C31" w:rsidRPr="000D7A2F">
        <w:rPr>
          <w:rFonts w:asciiTheme="majorBidi" w:hAnsiTheme="majorBidi" w:cstheme="majorBidi"/>
          <w:color w:val="000000"/>
        </w:rPr>
        <w:t>tart a conversation about what you learned saying…</w:t>
      </w:r>
    </w:p>
    <w:p w14:paraId="43835F82" w14:textId="77777777" w:rsidR="000D7A2F" w:rsidRPr="000D7A2F" w:rsidRDefault="000D7A2F" w:rsidP="000D7A2F">
      <w:pPr>
        <w:pStyle w:val="ListParagraph"/>
        <w:spacing w:line="480" w:lineRule="auto"/>
        <w:ind w:left="1440"/>
        <w:rPr>
          <w:rFonts w:asciiTheme="majorBidi" w:hAnsiTheme="majorBidi" w:cstheme="majorBidi"/>
        </w:rPr>
      </w:pPr>
    </w:p>
    <w:p w14:paraId="55611D2E" w14:textId="77777777" w:rsidR="00F7777C" w:rsidRPr="000D7A2F" w:rsidRDefault="00C921F9" w:rsidP="000D7A2F">
      <w:pPr>
        <w:pStyle w:val="ListParagraph"/>
        <w:numPr>
          <w:ilvl w:val="0"/>
          <w:numId w:val="33"/>
        </w:numPr>
        <w:spacing w:line="480" w:lineRule="auto"/>
        <w:rPr>
          <w:rFonts w:asciiTheme="majorBidi" w:hAnsiTheme="majorBidi" w:cstheme="majorBidi"/>
          <w:b/>
          <w:bCs/>
        </w:rPr>
      </w:pPr>
      <w:r w:rsidRPr="000D7A2F">
        <w:rPr>
          <w:rFonts w:asciiTheme="majorBidi" w:hAnsiTheme="majorBidi" w:cstheme="majorBidi"/>
          <w:b/>
          <w:bCs/>
          <w:color w:val="000000"/>
        </w:rPr>
        <w:t>Reflection and Takeaway</w:t>
      </w:r>
    </w:p>
    <w:p w14:paraId="36607FCB" w14:textId="02A59811" w:rsidR="00F7777C" w:rsidRPr="000D7A2F" w:rsidRDefault="00C921F9" w:rsidP="000D7A2F">
      <w:pPr>
        <w:pStyle w:val="ListParagraph"/>
        <w:numPr>
          <w:ilvl w:val="1"/>
          <w:numId w:val="33"/>
        </w:numPr>
        <w:spacing w:line="480" w:lineRule="auto"/>
        <w:rPr>
          <w:rFonts w:asciiTheme="majorBidi" w:hAnsiTheme="majorBidi" w:cstheme="majorBidi"/>
        </w:rPr>
      </w:pPr>
      <w:r w:rsidRPr="000D7A2F">
        <w:rPr>
          <w:rFonts w:asciiTheme="majorBidi" w:hAnsiTheme="majorBidi" w:cstheme="majorBidi"/>
          <w:color w:val="000000"/>
        </w:rPr>
        <w:t xml:space="preserve">Come back together as a group and have one person from each small group share about what they learned in </w:t>
      </w:r>
      <w:r w:rsidR="00F7777C" w:rsidRPr="000D7A2F">
        <w:rPr>
          <w:rFonts w:asciiTheme="majorBidi" w:hAnsiTheme="majorBidi" w:cstheme="majorBidi"/>
          <w:color w:val="000000"/>
        </w:rPr>
        <w:t>practicing.</w:t>
      </w:r>
    </w:p>
    <w:p w14:paraId="2FBA5732" w14:textId="75C0E506" w:rsidR="00F7777C" w:rsidRPr="000D7A2F" w:rsidRDefault="00C921F9" w:rsidP="000D7A2F">
      <w:pPr>
        <w:pStyle w:val="ListParagraph"/>
        <w:numPr>
          <w:ilvl w:val="1"/>
          <w:numId w:val="33"/>
        </w:numPr>
        <w:spacing w:line="480" w:lineRule="auto"/>
        <w:rPr>
          <w:rFonts w:asciiTheme="majorBidi" w:hAnsiTheme="majorBidi" w:cstheme="majorBidi"/>
        </w:rPr>
      </w:pPr>
      <w:r w:rsidRPr="000D7A2F">
        <w:rPr>
          <w:rFonts w:asciiTheme="majorBidi" w:hAnsiTheme="majorBidi" w:cstheme="majorBidi"/>
          <w:color w:val="000000"/>
        </w:rPr>
        <w:t>Ask what questions they still have? (not necessarily to answer)</w:t>
      </w:r>
    </w:p>
    <w:p w14:paraId="6378D94D" w14:textId="0941788C" w:rsidR="00C921F9" w:rsidRPr="000D7A2F" w:rsidRDefault="00C921F9" w:rsidP="000D7A2F">
      <w:pPr>
        <w:pStyle w:val="ListParagraph"/>
        <w:numPr>
          <w:ilvl w:val="1"/>
          <w:numId w:val="33"/>
        </w:numPr>
        <w:spacing w:line="480" w:lineRule="auto"/>
        <w:rPr>
          <w:rFonts w:asciiTheme="majorBidi" w:hAnsiTheme="majorBidi" w:cstheme="majorBidi"/>
        </w:rPr>
      </w:pPr>
      <w:r w:rsidRPr="000D7A2F">
        <w:rPr>
          <w:rFonts w:asciiTheme="majorBidi" w:hAnsiTheme="majorBidi" w:cstheme="majorBidi"/>
          <w:color w:val="000000"/>
        </w:rPr>
        <w:t>Have each woman present say one thing they will do because of this lesson, or when they will speak with their kids.</w:t>
      </w:r>
    </w:p>
    <w:p w14:paraId="173B4D57" w14:textId="25C77122" w:rsidR="00CA5FF5" w:rsidRPr="000D7A2F" w:rsidRDefault="00CA5FF5" w:rsidP="00C921F9">
      <w:pPr>
        <w:pBdr>
          <w:bottom w:val="single" w:sz="6" w:space="1" w:color="auto"/>
        </w:pBdr>
        <w:rPr>
          <w:rFonts w:asciiTheme="majorBidi" w:hAnsiTheme="majorBidi" w:cstheme="majorBidi"/>
          <w:color w:val="000000"/>
        </w:rPr>
      </w:pPr>
    </w:p>
    <w:p w14:paraId="297E78FC" w14:textId="73F434DC" w:rsidR="00323795" w:rsidRPr="000D7A2F" w:rsidRDefault="00323795" w:rsidP="00980C3F">
      <w:pPr>
        <w:pBdr>
          <w:top w:val="nil"/>
          <w:left w:val="nil"/>
          <w:bottom w:val="nil"/>
          <w:right w:val="nil"/>
          <w:between w:val="nil"/>
        </w:pBdr>
        <w:spacing w:line="240" w:lineRule="auto"/>
        <w:rPr>
          <w:rFonts w:asciiTheme="majorBidi" w:hAnsiTheme="majorBidi" w:cstheme="majorBidi"/>
          <w:b/>
          <w:bCs/>
        </w:rPr>
      </w:pPr>
    </w:p>
    <w:p w14:paraId="7A9CC98A" w14:textId="4DE59086" w:rsidR="00323795" w:rsidRPr="000D7A2F" w:rsidRDefault="00323795" w:rsidP="00C52085">
      <w:pPr>
        <w:pStyle w:val="Heading1"/>
        <w:rPr>
          <w:rFonts w:asciiTheme="majorBidi" w:hAnsiTheme="majorBidi" w:cstheme="majorBidi"/>
          <w:b/>
          <w:bCs/>
          <w:sz w:val="22"/>
          <w:szCs w:val="22"/>
        </w:rPr>
      </w:pPr>
      <w:bookmarkStart w:id="3" w:name="_Toc70965842"/>
      <w:r w:rsidRPr="000D7A2F">
        <w:rPr>
          <w:rFonts w:asciiTheme="majorBidi" w:hAnsiTheme="majorBidi" w:cstheme="majorBidi"/>
          <w:b/>
          <w:bCs/>
          <w:sz w:val="22"/>
          <w:szCs w:val="22"/>
        </w:rPr>
        <w:t>Learning Reflection</w:t>
      </w:r>
      <w:bookmarkEnd w:id="3"/>
    </w:p>
    <w:p w14:paraId="7AE63A9F" w14:textId="2D91B246" w:rsidR="007F7665" w:rsidRPr="000D7A2F" w:rsidRDefault="007F7665" w:rsidP="00795BCD">
      <w:pPr>
        <w:spacing w:line="480" w:lineRule="auto"/>
        <w:ind w:firstLine="720"/>
        <w:rPr>
          <w:rFonts w:asciiTheme="majorBidi" w:hAnsiTheme="majorBidi" w:cstheme="majorBidi"/>
        </w:rPr>
      </w:pPr>
      <w:r w:rsidRPr="000D7A2F">
        <w:rPr>
          <w:rFonts w:asciiTheme="majorBidi" w:hAnsiTheme="majorBidi" w:cstheme="majorBidi"/>
        </w:rPr>
        <w:t xml:space="preserve">This course has been a </w:t>
      </w:r>
      <w:r w:rsidR="00412914" w:rsidRPr="000D7A2F">
        <w:rPr>
          <w:rFonts w:asciiTheme="majorBidi" w:hAnsiTheme="majorBidi" w:cstheme="majorBidi"/>
        </w:rPr>
        <w:t xml:space="preserve">continual </w:t>
      </w:r>
      <w:r w:rsidRPr="000D7A2F">
        <w:rPr>
          <w:rFonts w:asciiTheme="majorBidi" w:hAnsiTheme="majorBidi" w:cstheme="majorBidi"/>
        </w:rPr>
        <w:t xml:space="preserve">feast for my intellectual appetite to explore the world of adult learning. Our texts as well as the accompanying articles and videos blending philosophy with the practical outworking of teaching and I found the interplay between the two invigorating. Both my personal experience as well as my teaching philosophy make me curious </w:t>
      </w:r>
      <w:r w:rsidR="00795BCD" w:rsidRPr="000D7A2F">
        <w:rPr>
          <w:rFonts w:asciiTheme="majorBidi" w:hAnsiTheme="majorBidi" w:cstheme="majorBidi"/>
        </w:rPr>
        <w:t>of</w:t>
      </w:r>
      <w:r w:rsidRPr="000D7A2F">
        <w:rPr>
          <w:rFonts w:asciiTheme="majorBidi" w:hAnsiTheme="majorBidi" w:cstheme="majorBidi"/>
        </w:rPr>
        <w:t xml:space="preserve"> different perspectives and techniques and how they can </w:t>
      </w:r>
      <w:r w:rsidR="00795BCD" w:rsidRPr="000D7A2F">
        <w:rPr>
          <w:rFonts w:asciiTheme="majorBidi" w:hAnsiTheme="majorBidi" w:cstheme="majorBidi"/>
        </w:rPr>
        <w:t>complement</w:t>
      </w:r>
      <w:r w:rsidRPr="000D7A2F">
        <w:rPr>
          <w:rFonts w:asciiTheme="majorBidi" w:hAnsiTheme="majorBidi" w:cstheme="majorBidi"/>
        </w:rPr>
        <w:t xml:space="preserve"> each other, even if </w:t>
      </w:r>
      <w:r w:rsidR="00795BCD" w:rsidRPr="000D7A2F">
        <w:rPr>
          <w:rFonts w:asciiTheme="majorBidi" w:hAnsiTheme="majorBidi" w:cstheme="majorBidi"/>
          <w:i/>
          <w:iCs/>
        </w:rPr>
        <w:t>officially</w:t>
      </w:r>
      <w:r w:rsidR="00795BCD" w:rsidRPr="000D7A2F">
        <w:rPr>
          <w:rFonts w:asciiTheme="majorBidi" w:hAnsiTheme="majorBidi" w:cstheme="majorBidi"/>
        </w:rPr>
        <w:t xml:space="preserve"> being situated in different schools of thought. </w:t>
      </w:r>
      <w:r w:rsidR="00795BCD" w:rsidRPr="000D7A2F">
        <w:rPr>
          <w:rFonts w:asciiTheme="majorBidi" w:hAnsiTheme="majorBidi" w:cstheme="majorBidi"/>
        </w:rPr>
        <w:lastRenderedPageBreak/>
        <w:t xml:space="preserve">Though I could comment separately through the material that we were assigned to cover in the course I would rather identify a few key takeaways and how they are shaping me. </w:t>
      </w:r>
    </w:p>
    <w:p w14:paraId="325A5379" w14:textId="2FE51AF3" w:rsidR="00C314D4" w:rsidRPr="000D7A2F" w:rsidRDefault="00795BCD" w:rsidP="00C314D4">
      <w:pPr>
        <w:pStyle w:val="NormalWeb"/>
        <w:spacing w:before="0" w:beforeAutospacing="0" w:after="0" w:afterAutospacing="0" w:line="480" w:lineRule="auto"/>
        <w:ind w:firstLine="720"/>
        <w:rPr>
          <w:rFonts w:asciiTheme="majorBidi" w:hAnsiTheme="majorBidi" w:cstheme="majorBidi"/>
          <w:sz w:val="22"/>
          <w:szCs w:val="22"/>
        </w:rPr>
      </w:pPr>
      <w:r w:rsidRPr="000D7A2F">
        <w:rPr>
          <w:rFonts w:asciiTheme="majorBidi" w:hAnsiTheme="majorBidi" w:cstheme="majorBidi"/>
          <w:sz w:val="22"/>
          <w:szCs w:val="22"/>
        </w:rPr>
        <w:t xml:space="preserve">The first is the accessibility of teaching. I saw through Brockett an explanation of adult education that was not crowded with scholars and methodologies but was rich with guiderails for educators looking for a place to start and improve. This accessibility is </w:t>
      </w:r>
      <w:r w:rsidR="000F4C16" w:rsidRPr="000D7A2F">
        <w:rPr>
          <w:rFonts w:asciiTheme="majorBidi" w:hAnsiTheme="majorBidi" w:cstheme="majorBidi"/>
          <w:sz w:val="22"/>
          <w:szCs w:val="22"/>
        </w:rPr>
        <w:t xml:space="preserve">a demonstration of great teaching by Brockett in action as our later reading, and </w:t>
      </w:r>
      <w:r w:rsidR="00C314D4" w:rsidRPr="000D7A2F">
        <w:rPr>
          <w:rFonts w:asciiTheme="majorBidi" w:hAnsiTheme="majorBidi" w:cstheme="majorBidi"/>
          <w:sz w:val="22"/>
          <w:szCs w:val="22"/>
        </w:rPr>
        <w:t xml:space="preserve">previous </w:t>
      </w:r>
      <w:r w:rsidR="000F4C16" w:rsidRPr="000D7A2F">
        <w:rPr>
          <w:rFonts w:asciiTheme="majorBidi" w:hAnsiTheme="majorBidi" w:cstheme="majorBidi"/>
          <w:sz w:val="22"/>
          <w:szCs w:val="22"/>
        </w:rPr>
        <w:t>experience, informed me that adult education is a complex multifaceted realm of study and discussion. Bro</w:t>
      </w:r>
      <w:r w:rsidR="00412914" w:rsidRPr="000D7A2F">
        <w:rPr>
          <w:rFonts w:asciiTheme="majorBidi" w:hAnsiTheme="majorBidi" w:cstheme="majorBidi"/>
          <w:sz w:val="22"/>
          <w:szCs w:val="22"/>
        </w:rPr>
        <w:t>c</w:t>
      </w:r>
      <w:r w:rsidR="000F4C16" w:rsidRPr="000D7A2F">
        <w:rPr>
          <w:rFonts w:asciiTheme="majorBidi" w:hAnsiTheme="majorBidi" w:cstheme="majorBidi"/>
          <w:sz w:val="22"/>
          <w:szCs w:val="22"/>
        </w:rPr>
        <w:t xml:space="preserve">kett’s memorable use of the acrostic </w:t>
      </w:r>
      <w:r w:rsidR="000F4C16" w:rsidRPr="000D7A2F">
        <w:rPr>
          <w:rFonts w:asciiTheme="majorBidi" w:hAnsiTheme="majorBidi" w:cstheme="majorBidi"/>
          <w:i/>
          <w:iCs/>
          <w:sz w:val="22"/>
          <w:szCs w:val="22"/>
        </w:rPr>
        <w:t>TEACHER</w:t>
      </w:r>
      <w:r w:rsidR="000F4C16" w:rsidRPr="000D7A2F">
        <w:rPr>
          <w:rFonts w:asciiTheme="majorBidi" w:hAnsiTheme="majorBidi" w:cstheme="majorBidi"/>
          <w:sz w:val="22"/>
          <w:szCs w:val="22"/>
        </w:rPr>
        <w:t xml:space="preserve"> to carry the effective attributes of an instructor </w:t>
      </w:r>
      <w:r w:rsidR="00C314D4" w:rsidRPr="000D7A2F">
        <w:rPr>
          <w:rFonts w:asciiTheme="majorBidi" w:hAnsiTheme="majorBidi" w:cstheme="majorBidi"/>
          <w:sz w:val="22"/>
          <w:szCs w:val="22"/>
        </w:rPr>
        <w:t>are</w:t>
      </w:r>
      <w:r w:rsidR="000F4C16" w:rsidRPr="000D7A2F">
        <w:rPr>
          <w:rFonts w:asciiTheme="majorBidi" w:hAnsiTheme="majorBidi" w:cstheme="majorBidi"/>
          <w:sz w:val="22"/>
          <w:szCs w:val="22"/>
        </w:rPr>
        <w:t xml:space="preserve"> </w:t>
      </w:r>
      <w:r w:rsidR="00C314D4" w:rsidRPr="000D7A2F">
        <w:rPr>
          <w:rFonts w:asciiTheme="majorBidi" w:hAnsiTheme="majorBidi" w:cstheme="majorBidi"/>
          <w:sz w:val="22"/>
          <w:szCs w:val="22"/>
        </w:rPr>
        <w:t>useful for beginning teachers, but also as a personal evaluative tool for experienced ones. I reworked his definitions slightly for my own use in reflecting on my role/goal as a teacher. Trust</w:t>
      </w:r>
      <w:r w:rsidR="00412914" w:rsidRPr="000D7A2F">
        <w:rPr>
          <w:rFonts w:asciiTheme="majorBidi" w:hAnsiTheme="majorBidi" w:cstheme="majorBidi"/>
          <w:sz w:val="22"/>
          <w:szCs w:val="22"/>
        </w:rPr>
        <w:t>, how</w:t>
      </w:r>
      <w:r w:rsidR="00C314D4" w:rsidRPr="000D7A2F">
        <w:rPr>
          <w:rFonts w:asciiTheme="majorBidi" w:hAnsiTheme="majorBidi" w:cstheme="majorBidi"/>
          <w:sz w:val="22"/>
          <w:szCs w:val="22"/>
        </w:rPr>
        <w:t xml:space="preserve"> is</w:t>
      </w:r>
      <w:r w:rsidR="00412914" w:rsidRPr="000D7A2F">
        <w:rPr>
          <w:rFonts w:asciiTheme="majorBidi" w:hAnsiTheme="majorBidi" w:cstheme="majorBidi"/>
          <w:sz w:val="22"/>
          <w:szCs w:val="22"/>
        </w:rPr>
        <w:t xml:space="preserve"> my</w:t>
      </w:r>
      <w:r w:rsidR="00C314D4" w:rsidRPr="000D7A2F">
        <w:rPr>
          <w:rFonts w:asciiTheme="majorBidi" w:hAnsiTheme="majorBidi" w:cstheme="majorBidi"/>
          <w:sz w:val="22"/>
          <w:szCs w:val="22"/>
        </w:rPr>
        <w:t xml:space="preserve"> foundation</w:t>
      </w:r>
      <w:r w:rsidR="00412914" w:rsidRPr="000D7A2F">
        <w:rPr>
          <w:rFonts w:asciiTheme="majorBidi" w:hAnsiTheme="majorBidi" w:cstheme="majorBidi"/>
          <w:sz w:val="22"/>
          <w:szCs w:val="22"/>
        </w:rPr>
        <w:t>? Am I</w:t>
      </w:r>
      <w:r w:rsidR="00C314D4" w:rsidRPr="000D7A2F">
        <w:rPr>
          <w:rFonts w:asciiTheme="majorBidi" w:hAnsiTheme="majorBidi" w:cstheme="majorBidi"/>
          <w:sz w:val="22"/>
          <w:szCs w:val="22"/>
        </w:rPr>
        <w:t xml:space="preserve"> in building an environment conducive to successful learning (hear, engage, interact, respond, change)</w:t>
      </w:r>
      <w:r w:rsidR="00412914" w:rsidRPr="000D7A2F">
        <w:rPr>
          <w:rFonts w:asciiTheme="majorBidi" w:hAnsiTheme="majorBidi" w:cstheme="majorBidi"/>
          <w:sz w:val="22"/>
          <w:szCs w:val="22"/>
        </w:rPr>
        <w:t>?</w:t>
      </w:r>
      <w:r w:rsidR="00C314D4" w:rsidRPr="000D7A2F">
        <w:rPr>
          <w:rFonts w:asciiTheme="majorBidi" w:hAnsiTheme="majorBidi" w:cstheme="majorBidi"/>
          <w:sz w:val="22"/>
          <w:szCs w:val="22"/>
        </w:rPr>
        <w:t xml:space="preserve"> Empathy</w:t>
      </w:r>
      <w:r w:rsidR="00412914" w:rsidRPr="000D7A2F">
        <w:rPr>
          <w:rFonts w:asciiTheme="majorBidi" w:hAnsiTheme="majorBidi" w:cstheme="majorBidi"/>
          <w:sz w:val="22"/>
          <w:szCs w:val="22"/>
        </w:rPr>
        <w:t>,</w:t>
      </w:r>
      <w:r w:rsidR="0096478B" w:rsidRPr="000D7A2F">
        <w:rPr>
          <w:rFonts w:asciiTheme="majorBidi" w:hAnsiTheme="majorBidi" w:cstheme="majorBidi"/>
          <w:sz w:val="22"/>
          <w:szCs w:val="22"/>
        </w:rPr>
        <w:t xml:space="preserve"> a</w:t>
      </w:r>
      <w:r w:rsidR="00412914" w:rsidRPr="000D7A2F">
        <w:rPr>
          <w:rFonts w:asciiTheme="majorBidi" w:hAnsiTheme="majorBidi" w:cstheme="majorBidi"/>
          <w:sz w:val="22"/>
          <w:szCs w:val="22"/>
        </w:rPr>
        <w:t>m I</w:t>
      </w:r>
      <w:r w:rsidR="00C314D4" w:rsidRPr="000D7A2F">
        <w:rPr>
          <w:rFonts w:asciiTheme="majorBidi" w:hAnsiTheme="majorBidi" w:cstheme="majorBidi"/>
          <w:sz w:val="22"/>
          <w:szCs w:val="22"/>
        </w:rPr>
        <w:t xml:space="preserve"> connect</w:t>
      </w:r>
      <w:r w:rsidR="00412914" w:rsidRPr="000D7A2F">
        <w:rPr>
          <w:rFonts w:asciiTheme="majorBidi" w:hAnsiTheme="majorBidi" w:cstheme="majorBidi"/>
          <w:sz w:val="22"/>
          <w:szCs w:val="22"/>
        </w:rPr>
        <w:t>ing</w:t>
      </w:r>
      <w:r w:rsidR="00C314D4" w:rsidRPr="000D7A2F">
        <w:rPr>
          <w:rFonts w:asciiTheme="majorBidi" w:hAnsiTheme="majorBidi" w:cstheme="majorBidi"/>
          <w:sz w:val="22"/>
          <w:szCs w:val="22"/>
        </w:rPr>
        <w:t xml:space="preserve"> and understanding </w:t>
      </w:r>
      <w:r w:rsidR="00412914" w:rsidRPr="000D7A2F">
        <w:rPr>
          <w:rFonts w:asciiTheme="majorBidi" w:hAnsiTheme="majorBidi" w:cstheme="majorBidi"/>
          <w:sz w:val="22"/>
          <w:szCs w:val="22"/>
        </w:rPr>
        <w:t>others</w:t>
      </w:r>
      <w:r w:rsidR="00C314D4" w:rsidRPr="000D7A2F">
        <w:rPr>
          <w:rFonts w:asciiTheme="majorBidi" w:hAnsiTheme="majorBidi" w:cstheme="majorBidi"/>
          <w:sz w:val="22"/>
          <w:szCs w:val="22"/>
        </w:rPr>
        <w:t xml:space="preserve"> and what they are experiencing while maintaining a healthy degree of detachment (not merging)</w:t>
      </w:r>
      <w:r w:rsidR="00412914" w:rsidRPr="000D7A2F">
        <w:rPr>
          <w:rFonts w:asciiTheme="majorBidi" w:hAnsiTheme="majorBidi" w:cstheme="majorBidi"/>
          <w:sz w:val="22"/>
          <w:szCs w:val="22"/>
        </w:rPr>
        <w:t>?</w:t>
      </w:r>
      <w:r w:rsidR="00C314D4" w:rsidRPr="000D7A2F">
        <w:rPr>
          <w:rFonts w:asciiTheme="majorBidi" w:hAnsiTheme="majorBidi" w:cstheme="majorBidi"/>
          <w:sz w:val="22"/>
          <w:szCs w:val="22"/>
        </w:rPr>
        <w:t xml:space="preserve"> Authenticity</w:t>
      </w:r>
      <w:r w:rsidR="00412914" w:rsidRPr="000D7A2F">
        <w:rPr>
          <w:rFonts w:asciiTheme="majorBidi" w:hAnsiTheme="majorBidi" w:cstheme="majorBidi"/>
          <w:sz w:val="22"/>
          <w:szCs w:val="22"/>
        </w:rPr>
        <w:t>,</w:t>
      </w:r>
      <w:r w:rsidR="00C314D4" w:rsidRPr="000D7A2F">
        <w:rPr>
          <w:rFonts w:asciiTheme="majorBidi" w:hAnsiTheme="majorBidi" w:cstheme="majorBidi"/>
          <w:sz w:val="22"/>
          <w:szCs w:val="22"/>
        </w:rPr>
        <w:t xml:space="preserve"> </w:t>
      </w:r>
      <w:r w:rsidR="00412914" w:rsidRPr="000D7A2F">
        <w:rPr>
          <w:rFonts w:asciiTheme="majorBidi" w:hAnsiTheme="majorBidi" w:cstheme="majorBidi"/>
          <w:sz w:val="22"/>
          <w:szCs w:val="22"/>
        </w:rPr>
        <w:t xml:space="preserve">am I </w:t>
      </w:r>
      <w:r w:rsidR="00C314D4" w:rsidRPr="000D7A2F">
        <w:rPr>
          <w:rFonts w:asciiTheme="majorBidi" w:hAnsiTheme="majorBidi" w:cstheme="majorBidi"/>
          <w:sz w:val="22"/>
          <w:szCs w:val="22"/>
        </w:rPr>
        <w:t xml:space="preserve">being true to </w:t>
      </w:r>
      <w:r w:rsidR="00412914" w:rsidRPr="000D7A2F">
        <w:rPr>
          <w:rFonts w:asciiTheme="majorBidi" w:hAnsiTheme="majorBidi" w:cstheme="majorBidi"/>
          <w:sz w:val="22"/>
          <w:szCs w:val="22"/>
        </w:rPr>
        <w:t>my</w:t>
      </w:r>
      <w:r w:rsidR="00C314D4" w:rsidRPr="000D7A2F">
        <w:rPr>
          <w:rFonts w:asciiTheme="majorBidi" w:hAnsiTheme="majorBidi" w:cstheme="majorBidi"/>
          <w:sz w:val="22"/>
          <w:szCs w:val="22"/>
        </w:rPr>
        <w:t>self without pretense</w:t>
      </w:r>
      <w:r w:rsidR="00412914" w:rsidRPr="000D7A2F">
        <w:rPr>
          <w:rFonts w:asciiTheme="majorBidi" w:hAnsiTheme="majorBidi" w:cstheme="majorBidi"/>
          <w:sz w:val="22"/>
          <w:szCs w:val="22"/>
        </w:rPr>
        <w:t>?</w:t>
      </w:r>
      <w:r w:rsidR="00C314D4" w:rsidRPr="000D7A2F">
        <w:rPr>
          <w:rFonts w:asciiTheme="majorBidi" w:hAnsiTheme="majorBidi" w:cstheme="majorBidi"/>
          <w:sz w:val="22"/>
          <w:szCs w:val="22"/>
        </w:rPr>
        <w:t xml:space="preserve"> Confidence/ Competence</w:t>
      </w:r>
      <w:r w:rsidR="00412914" w:rsidRPr="000D7A2F">
        <w:rPr>
          <w:rFonts w:asciiTheme="majorBidi" w:hAnsiTheme="majorBidi" w:cstheme="majorBidi"/>
          <w:sz w:val="22"/>
          <w:szCs w:val="22"/>
        </w:rPr>
        <w:t>,</w:t>
      </w:r>
      <w:r w:rsidR="00C314D4" w:rsidRPr="000D7A2F">
        <w:rPr>
          <w:rFonts w:asciiTheme="majorBidi" w:hAnsiTheme="majorBidi" w:cstheme="majorBidi"/>
          <w:sz w:val="22"/>
          <w:szCs w:val="22"/>
        </w:rPr>
        <w:t xml:space="preserve"> </w:t>
      </w:r>
      <w:r w:rsidR="00412914" w:rsidRPr="000D7A2F">
        <w:rPr>
          <w:rFonts w:asciiTheme="majorBidi" w:hAnsiTheme="majorBidi" w:cstheme="majorBidi"/>
          <w:sz w:val="22"/>
          <w:szCs w:val="22"/>
        </w:rPr>
        <w:t>do I know what I am talking about?</w:t>
      </w:r>
      <w:r w:rsidR="0096478B" w:rsidRPr="000D7A2F">
        <w:rPr>
          <w:rFonts w:asciiTheme="majorBidi" w:hAnsiTheme="majorBidi" w:cstheme="majorBidi"/>
          <w:sz w:val="22"/>
          <w:szCs w:val="22"/>
        </w:rPr>
        <w:t xml:space="preserve"> And how to transfer it?</w:t>
      </w:r>
      <w:r w:rsidR="00C314D4" w:rsidRPr="000D7A2F">
        <w:rPr>
          <w:rFonts w:asciiTheme="majorBidi" w:hAnsiTheme="majorBidi" w:cstheme="majorBidi"/>
          <w:sz w:val="22"/>
          <w:szCs w:val="22"/>
        </w:rPr>
        <w:t xml:space="preserve"> Humility</w:t>
      </w:r>
      <w:r w:rsidR="00412914" w:rsidRPr="000D7A2F">
        <w:rPr>
          <w:rFonts w:asciiTheme="majorBidi" w:hAnsiTheme="majorBidi" w:cstheme="majorBidi"/>
          <w:sz w:val="22"/>
          <w:szCs w:val="22"/>
        </w:rPr>
        <w:t xml:space="preserve">, am I </w:t>
      </w:r>
      <w:r w:rsidR="0096478B" w:rsidRPr="000D7A2F">
        <w:rPr>
          <w:rFonts w:asciiTheme="majorBidi" w:hAnsiTheme="majorBidi" w:cstheme="majorBidi"/>
          <w:sz w:val="22"/>
          <w:szCs w:val="22"/>
        </w:rPr>
        <w:t>grounded? Am I s</w:t>
      </w:r>
      <w:r w:rsidR="00412914" w:rsidRPr="000D7A2F">
        <w:rPr>
          <w:rFonts w:asciiTheme="majorBidi" w:hAnsiTheme="majorBidi" w:cstheme="majorBidi"/>
          <w:sz w:val="22"/>
          <w:szCs w:val="22"/>
        </w:rPr>
        <w:t>eeking excellence in my subject while still recalling the journey I have been on and the one still ahead?</w:t>
      </w:r>
      <w:r w:rsidR="00C314D4" w:rsidRPr="000D7A2F">
        <w:rPr>
          <w:rFonts w:asciiTheme="majorBidi" w:hAnsiTheme="majorBidi" w:cstheme="majorBidi"/>
          <w:sz w:val="22"/>
          <w:szCs w:val="22"/>
        </w:rPr>
        <w:t xml:space="preserve"> Enthusiasm</w:t>
      </w:r>
      <w:r w:rsidR="00412914" w:rsidRPr="000D7A2F">
        <w:rPr>
          <w:rFonts w:asciiTheme="majorBidi" w:hAnsiTheme="majorBidi" w:cstheme="majorBidi"/>
          <w:sz w:val="22"/>
          <w:szCs w:val="22"/>
        </w:rPr>
        <w:t>,</w:t>
      </w:r>
      <w:r w:rsidR="00C314D4" w:rsidRPr="000D7A2F">
        <w:rPr>
          <w:rFonts w:asciiTheme="majorBidi" w:hAnsiTheme="majorBidi" w:cstheme="majorBidi"/>
          <w:sz w:val="22"/>
          <w:szCs w:val="22"/>
        </w:rPr>
        <w:t xml:space="preserve"> </w:t>
      </w:r>
      <w:r w:rsidR="00412914" w:rsidRPr="000D7A2F">
        <w:rPr>
          <w:rFonts w:asciiTheme="majorBidi" w:hAnsiTheme="majorBidi" w:cstheme="majorBidi"/>
          <w:sz w:val="22"/>
          <w:szCs w:val="22"/>
        </w:rPr>
        <w:t>am I excited about this subject</w:t>
      </w:r>
      <w:r w:rsidR="0096478B" w:rsidRPr="000D7A2F">
        <w:rPr>
          <w:rFonts w:asciiTheme="majorBidi" w:hAnsiTheme="majorBidi" w:cstheme="majorBidi"/>
          <w:sz w:val="22"/>
          <w:szCs w:val="22"/>
        </w:rPr>
        <w:t>?</w:t>
      </w:r>
      <w:r w:rsidR="00412914" w:rsidRPr="000D7A2F">
        <w:rPr>
          <w:rFonts w:asciiTheme="majorBidi" w:hAnsiTheme="majorBidi" w:cstheme="majorBidi"/>
          <w:sz w:val="22"/>
          <w:szCs w:val="22"/>
        </w:rPr>
        <w:t xml:space="preserve"> </w:t>
      </w:r>
      <w:r w:rsidR="0096478B" w:rsidRPr="000D7A2F">
        <w:rPr>
          <w:rFonts w:asciiTheme="majorBidi" w:hAnsiTheme="majorBidi" w:cstheme="majorBidi"/>
          <w:sz w:val="22"/>
          <w:szCs w:val="22"/>
        </w:rPr>
        <w:t>D</w:t>
      </w:r>
      <w:r w:rsidR="00412914" w:rsidRPr="000D7A2F">
        <w:rPr>
          <w:rFonts w:asciiTheme="majorBidi" w:hAnsiTheme="majorBidi" w:cstheme="majorBidi"/>
          <w:sz w:val="22"/>
          <w:szCs w:val="22"/>
        </w:rPr>
        <w:t>o I care enough about it?</w:t>
      </w:r>
      <w:r w:rsidR="00C314D4" w:rsidRPr="000D7A2F">
        <w:rPr>
          <w:rFonts w:asciiTheme="majorBidi" w:hAnsiTheme="majorBidi" w:cstheme="majorBidi"/>
          <w:sz w:val="22"/>
          <w:szCs w:val="22"/>
        </w:rPr>
        <w:t xml:space="preserve">  </w:t>
      </w:r>
      <w:r w:rsidR="0096478B" w:rsidRPr="000D7A2F">
        <w:rPr>
          <w:rFonts w:asciiTheme="majorBidi" w:hAnsiTheme="majorBidi" w:cstheme="majorBidi"/>
          <w:sz w:val="22"/>
          <w:szCs w:val="22"/>
        </w:rPr>
        <w:t>Respect,</w:t>
      </w:r>
      <w:r w:rsidR="00412914" w:rsidRPr="000D7A2F">
        <w:rPr>
          <w:rFonts w:asciiTheme="majorBidi" w:hAnsiTheme="majorBidi" w:cstheme="majorBidi"/>
          <w:sz w:val="22"/>
          <w:szCs w:val="22"/>
        </w:rPr>
        <w:t xml:space="preserve"> am I</w:t>
      </w:r>
      <w:r w:rsidR="00C314D4" w:rsidRPr="000D7A2F">
        <w:rPr>
          <w:rFonts w:asciiTheme="majorBidi" w:hAnsiTheme="majorBidi" w:cstheme="majorBidi"/>
          <w:sz w:val="22"/>
          <w:szCs w:val="22"/>
        </w:rPr>
        <w:t xml:space="preserve"> recogniz</w:t>
      </w:r>
      <w:r w:rsidR="00412914" w:rsidRPr="000D7A2F">
        <w:rPr>
          <w:rFonts w:asciiTheme="majorBidi" w:hAnsiTheme="majorBidi" w:cstheme="majorBidi"/>
          <w:sz w:val="22"/>
          <w:szCs w:val="22"/>
        </w:rPr>
        <w:t>ing</w:t>
      </w:r>
      <w:r w:rsidR="00C314D4" w:rsidRPr="000D7A2F">
        <w:rPr>
          <w:rFonts w:asciiTheme="majorBidi" w:hAnsiTheme="majorBidi" w:cstheme="majorBidi"/>
          <w:sz w:val="22"/>
          <w:szCs w:val="22"/>
        </w:rPr>
        <w:t xml:space="preserve"> and giv</w:t>
      </w:r>
      <w:r w:rsidR="00412914" w:rsidRPr="000D7A2F">
        <w:rPr>
          <w:rFonts w:asciiTheme="majorBidi" w:hAnsiTheme="majorBidi" w:cstheme="majorBidi"/>
          <w:sz w:val="22"/>
          <w:szCs w:val="22"/>
        </w:rPr>
        <w:t>ing</w:t>
      </w:r>
      <w:r w:rsidR="00C314D4" w:rsidRPr="000D7A2F">
        <w:rPr>
          <w:rFonts w:asciiTheme="majorBidi" w:hAnsiTheme="majorBidi" w:cstheme="majorBidi"/>
          <w:sz w:val="22"/>
          <w:szCs w:val="22"/>
        </w:rPr>
        <w:t xml:space="preserve"> the God</w:t>
      </w:r>
      <w:r w:rsidR="00412914" w:rsidRPr="000D7A2F">
        <w:rPr>
          <w:rFonts w:asciiTheme="majorBidi" w:hAnsiTheme="majorBidi" w:cstheme="majorBidi"/>
          <w:sz w:val="22"/>
          <w:szCs w:val="22"/>
        </w:rPr>
        <w:t>-</w:t>
      </w:r>
      <w:r w:rsidR="00C314D4" w:rsidRPr="000D7A2F">
        <w:rPr>
          <w:rFonts w:asciiTheme="majorBidi" w:hAnsiTheme="majorBidi" w:cstheme="majorBidi"/>
          <w:sz w:val="22"/>
          <w:szCs w:val="22"/>
        </w:rPr>
        <w:t xml:space="preserve">given dignity and value to each learner, even though </w:t>
      </w:r>
      <w:r w:rsidR="00412914" w:rsidRPr="000D7A2F">
        <w:rPr>
          <w:rFonts w:asciiTheme="majorBidi" w:hAnsiTheme="majorBidi" w:cstheme="majorBidi"/>
          <w:sz w:val="22"/>
          <w:szCs w:val="22"/>
        </w:rPr>
        <w:t xml:space="preserve">I </w:t>
      </w:r>
      <w:r w:rsidR="00C314D4" w:rsidRPr="000D7A2F">
        <w:rPr>
          <w:rFonts w:asciiTheme="majorBidi" w:hAnsiTheme="majorBidi" w:cstheme="majorBidi"/>
          <w:sz w:val="22"/>
          <w:szCs w:val="22"/>
        </w:rPr>
        <w:t xml:space="preserve">may not share the same beliefs or ideas. </w:t>
      </w:r>
      <w:sdt>
        <w:sdtPr>
          <w:rPr>
            <w:rFonts w:asciiTheme="majorBidi" w:hAnsiTheme="majorBidi" w:cstheme="majorBidi"/>
            <w:sz w:val="22"/>
            <w:szCs w:val="22"/>
          </w:rPr>
          <w:id w:val="15358503"/>
          <w:citation/>
        </w:sdtPr>
        <w:sdtEndPr/>
        <w:sdtContent>
          <w:r w:rsidR="004C1AEB" w:rsidRPr="000D7A2F">
            <w:rPr>
              <w:rFonts w:asciiTheme="majorBidi" w:hAnsiTheme="majorBidi" w:cstheme="majorBidi"/>
              <w:sz w:val="22"/>
              <w:szCs w:val="22"/>
            </w:rPr>
            <w:fldChar w:fldCharType="begin"/>
          </w:r>
          <w:r w:rsidR="004C1AEB" w:rsidRPr="000D7A2F">
            <w:rPr>
              <w:rFonts w:asciiTheme="majorBidi" w:hAnsiTheme="majorBidi" w:cstheme="majorBidi"/>
              <w:sz w:val="22"/>
              <w:szCs w:val="22"/>
            </w:rPr>
            <w:instrText xml:space="preserve"> CITATION Ral15 \l 1033 </w:instrText>
          </w:r>
          <w:r w:rsidR="004C1AEB" w:rsidRPr="000D7A2F">
            <w:rPr>
              <w:rFonts w:asciiTheme="majorBidi" w:hAnsiTheme="majorBidi" w:cstheme="majorBidi"/>
              <w:sz w:val="22"/>
              <w:szCs w:val="22"/>
            </w:rPr>
            <w:fldChar w:fldCharType="separate"/>
          </w:r>
          <w:r w:rsidR="004C1AEB" w:rsidRPr="000D7A2F">
            <w:rPr>
              <w:rFonts w:asciiTheme="majorBidi" w:hAnsiTheme="majorBidi" w:cstheme="majorBidi"/>
              <w:noProof/>
              <w:sz w:val="22"/>
              <w:szCs w:val="22"/>
            </w:rPr>
            <w:t>(Brockett, 2015)</w:t>
          </w:r>
          <w:r w:rsidR="004C1AEB" w:rsidRPr="000D7A2F">
            <w:rPr>
              <w:rFonts w:asciiTheme="majorBidi" w:hAnsiTheme="majorBidi" w:cstheme="majorBidi"/>
              <w:sz w:val="22"/>
              <w:szCs w:val="22"/>
            </w:rPr>
            <w:fldChar w:fldCharType="end"/>
          </w:r>
        </w:sdtContent>
      </w:sdt>
      <w:r w:rsidR="0096478B" w:rsidRPr="000D7A2F">
        <w:rPr>
          <w:rFonts w:asciiTheme="majorBidi" w:hAnsiTheme="majorBidi" w:cstheme="majorBidi"/>
          <w:sz w:val="22"/>
          <w:szCs w:val="22"/>
        </w:rPr>
        <w:t>. The way in which Brockett made learning accessible has been a key point of connection for me.</w:t>
      </w:r>
    </w:p>
    <w:p w14:paraId="44E4F0BC" w14:textId="1A33A562" w:rsidR="007F7665" w:rsidRPr="000D7A2F" w:rsidRDefault="000F4C16" w:rsidP="004D4BC7">
      <w:pPr>
        <w:spacing w:line="480" w:lineRule="auto"/>
        <w:ind w:firstLine="720"/>
        <w:rPr>
          <w:rFonts w:asciiTheme="majorBidi" w:hAnsiTheme="majorBidi" w:cstheme="majorBidi"/>
        </w:rPr>
      </w:pPr>
      <w:r w:rsidRPr="000D7A2F">
        <w:rPr>
          <w:rFonts w:asciiTheme="majorBidi" w:hAnsiTheme="majorBidi" w:cstheme="majorBidi"/>
        </w:rPr>
        <w:t>The second is the art and science of brain aware adult education as developed by Taylor and Marienau.</w:t>
      </w:r>
      <w:sdt>
        <w:sdtPr>
          <w:rPr>
            <w:rFonts w:asciiTheme="majorBidi" w:hAnsiTheme="majorBidi" w:cstheme="majorBidi"/>
          </w:rPr>
          <w:id w:val="-984310740"/>
          <w:citation/>
        </w:sdtPr>
        <w:sdtEndPr/>
        <w:sdtContent>
          <w:r w:rsidR="004C1AEB" w:rsidRPr="000D7A2F">
            <w:rPr>
              <w:rFonts w:asciiTheme="majorBidi" w:hAnsiTheme="majorBidi" w:cstheme="majorBidi"/>
            </w:rPr>
            <w:fldChar w:fldCharType="begin"/>
          </w:r>
          <w:r w:rsidR="004C1AEB" w:rsidRPr="000D7A2F">
            <w:rPr>
              <w:rFonts w:asciiTheme="majorBidi" w:hAnsiTheme="majorBidi" w:cstheme="majorBidi"/>
            </w:rPr>
            <w:instrText xml:space="preserve"> CITATION Tay16 \l 1033 </w:instrText>
          </w:r>
          <w:r w:rsidR="004C1AEB" w:rsidRPr="000D7A2F">
            <w:rPr>
              <w:rFonts w:asciiTheme="majorBidi" w:hAnsiTheme="majorBidi" w:cstheme="majorBidi"/>
            </w:rPr>
            <w:fldChar w:fldCharType="separate"/>
          </w:r>
          <w:r w:rsidR="004C1AEB" w:rsidRPr="000D7A2F">
            <w:rPr>
              <w:rFonts w:asciiTheme="majorBidi" w:hAnsiTheme="majorBidi" w:cstheme="majorBidi"/>
              <w:noProof/>
            </w:rPr>
            <w:t xml:space="preserve"> (Taylor &amp; Marienau, 2016)</w:t>
          </w:r>
          <w:r w:rsidR="004C1AEB" w:rsidRPr="000D7A2F">
            <w:rPr>
              <w:rFonts w:asciiTheme="majorBidi" w:hAnsiTheme="majorBidi" w:cstheme="majorBidi"/>
            </w:rPr>
            <w:fldChar w:fldCharType="end"/>
          </w:r>
        </w:sdtContent>
      </w:sdt>
      <w:r w:rsidR="00872C5C" w:rsidRPr="000D7A2F">
        <w:rPr>
          <w:rFonts w:asciiTheme="majorBidi" w:hAnsiTheme="majorBidi" w:cstheme="majorBidi"/>
        </w:rPr>
        <w:t>.</w:t>
      </w:r>
      <w:r w:rsidRPr="000D7A2F">
        <w:rPr>
          <w:rFonts w:asciiTheme="majorBidi" w:hAnsiTheme="majorBidi" w:cstheme="majorBidi"/>
        </w:rPr>
        <w:t xml:space="preserve"> I have long been a proponent of embodied learning and know well the affective impact that our emotions have on the learning experience, but </w:t>
      </w:r>
      <w:r w:rsidR="0096478B" w:rsidRPr="000D7A2F">
        <w:rPr>
          <w:rFonts w:asciiTheme="majorBidi" w:hAnsiTheme="majorBidi" w:cstheme="majorBidi"/>
        </w:rPr>
        <w:t>their</w:t>
      </w:r>
      <w:r w:rsidRPr="000D7A2F">
        <w:rPr>
          <w:rFonts w:asciiTheme="majorBidi" w:hAnsiTheme="majorBidi" w:cstheme="majorBidi"/>
        </w:rPr>
        <w:t xml:space="preserve"> book codified and communicated these topics </w:t>
      </w:r>
      <w:r w:rsidR="00C314D4" w:rsidRPr="000D7A2F">
        <w:rPr>
          <w:rFonts w:asciiTheme="majorBidi" w:hAnsiTheme="majorBidi" w:cstheme="majorBidi"/>
        </w:rPr>
        <w:t>with creativity and clarity. I facilitated</w:t>
      </w:r>
      <w:r w:rsidR="00225067" w:rsidRPr="000D7A2F">
        <w:rPr>
          <w:rFonts w:asciiTheme="majorBidi" w:hAnsiTheme="majorBidi" w:cstheme="majorBidi"/>
        </w:rPr>
        <w:t xml:space="preserve"> a workshop</w:t>
      </w:r>
      <w:r w:rsidR="00C314D4" w:rsidRPr="000D7A2F">
        <w:rPr>
          <w:rFonts w:asciiTheme="majorBidi" w:hAnsiTheme="majorBidi" w:cstheme="majorBidi"/>
        </w:rPr>
        <w:t xml:space="preserve"> on</w:t>
      </w:r>
      <w:r w:rsidR="0096478B" w:rsidRPr="000D7A2F">
        <w:rPr>
          <w:rFonts w:asciiTheme="majorBidi" w:hAnsiTheme="majorBidi" w:cstheme="majorBidi"/>
        </w:rPr>
        <w:t xml:space="preserve"> t</w:t>
      </w:r>
      <w:r w:rsidR="00C314D4" w:rsidRPr="000D7A2F">
        <w:rPr>
          <w:rFonts w:asciiTheme="majorBidi" w:hAnsiTheme="majorBidi" w:cstheme="majorBidi"/>
        </w:rPr>
        <w:t xml:space="preserve">he role of </w:t>
      </w:r>
      <w:r w:rsidR="004D4BC7" w:rsidRPr="000D7A2F">
        <w:rPr>
          <w:rFonts w:asciiTheme="majorBidi" w:hAnsiTheme="majorBidi" w:cstheme="majorBidi"/>
        </w:rPr>
        <w:t>the</w:t>
      </w:r>
      <w:r w:rsidR="00C314D4" w:rsidRPr="000D7A2F">
        <w:rPr>
          <w:rFonts w:asciiTheme="majorBidi" w:hAnsiTheme="majorBidi" w:cstheme="majorBidi"/>
        </w:rPr>
        <w:t xml:space="preserve"> teacher in cross cultural learning transfer</w:t>
      </w:r>
      <w:r w:rsidR="00225067" w:rsidRPr="000D7A2F">
        <w:rPr>
          <w:rFonts w:asciiTheme="majorBidi" w:hAnsiTheme="majorBidi" w:cstheme="majorBidi"/>
        </w:rPr>
        <w:t xml:space="preserve"> in February, and </w:t>
      </w:r>
      <w:r w:rsidR="00C314D4" w:rsidRPr="000D7A2F">
        <w:rPr>
          <w:rFonts w:asciiTheme="majorBidi" w:hAnsiTheme="majorBidi" w:cstheme="majorBidi"/>
        </w:rPr>
        <w:t xml:space="preserve">I </w:t>
      </w:r>
      <w:r w:rsidR="0096478B" w:rsidRPr="000D7A2F">
        <w:rPr>
          <w:rFonts w:asciiTheme="majorBidi" w:hAnsiTheme="majorBidi" w:cstheme="majorBidi"/>
        </w:rPr>
        <w:t>greatly</w:t>
      </w:r>
      <w:r w:rsidR="004D4BC7" w:rsidRPr="000D7A2F">
        <w:rPr>
          <w:rFonts w:asciiTheme="majorBidi" w:hAnsiTheme="majorBidi" w:cstheme="majorBidi"/>
        </w:rPr>
        <w:t xml:space="preserve"> utilized the brain aware approach both in my facilitation and in my content. We began the workshop with each person writing a list of distractions down and then we all crumpled the paper and threw it across the room. I also experimented within the workshop with other methods presented in the book like </w:t>
      </w:r>
      <w:r w:rsidR="00225067" w:rsidRPr="000D7A2F">
        <w:rPr>
          <w:rFonts w:asciiTheme="majorBidi" w:hAnsiTheme="majorBidi" w:cstheme="majorBidi"/>
        </w:rPr>
        <w:t>“</w:t>
      </w:r>
      <w:r w:rsidR="004D4BC7" w:rsidRPr="000D7A2F">
        <w:rPr>
          <w:rFonts w:asciiTheme="majorBidi" w:hAnsiTheme="majorBidi" w:cstheme="majorBidi"/>
        </w:rPr>
        <w:t>see, feel, analyze,</w:t>
      </w:r>
      <w:r w:rsidR="00225067" w:rsidRPr="000D7A2F">
        <w:rPr>
          <w:rFonts w:asciiTheme="majorBidi" w:hAnsiTheme="majorBidi" w:cstheme="majorBidi"/>
        </w:rPr>
        <w:t>”</w:t>
      </w:r>
      <w:r w:rsidR="004D4BC7" w:rsidRPr="000D7A2F">
        <w:rPr>
          <w:rFonts w:asciiTheme="majorBidi" w:hAnsiTheme="majorBidi" w:cstheme="majorBidi"/>
        </w:rPr>
        <w:t xml:space="preserve"> specific reflections with </w:t>
      </w:r>
      <w:r w:rsidR="004D4BC7" w:rsidRPr="000D7A2F">
        <w:rPr>
          <w:rFonts w:asciiTheme="majorBidi" w:hAnsiTheme="majorBidi" w:cstheme="majorBidi"/>
        </w:rPr>
        <w:lastRenderedPageBreak/>
        <w:t>poetry</w:t>
      </w:r>
      <w:r w:rsidR="00225067" w:rsidRPr="000D7A2F">
        <w:rPr>
          <w:rFonts w:asciiTheme="majorBidi" w:hAnsiTheme="majorBidi" w:cstheme="majorBidi"/>
        </w:rPr>
        <w:t>, awareness of multiple intelligences,</w:t>
      </w:r>
      <w:r w:rsidR="004D4BC7" w:rsidRPr="000D7A2F">
        <w:rPr>
          <w:rFonts w:asciiTheme="majorBidi" w:hAnsiTheme="majorBidi" w:cstheme="majorBidi"/>
        </w:rPr>
        <w:t xml:space="preserve"> and metaphors. </w:t>
      </w:r>
      <w:r w:rsidR="00225067" w:rsidRPr="000D7A2F">
        <w:rPr>
          <w:rFonts w:asciiTheme="majorBidi" w:hAnsiTheme="majorBidi" w:cstheme="majorBidi"/>
        </w:rPr>
        <w:t>A</w:t>
      </w:r>
      <w:r w:rsidR="004D4BC7" w:rsidRPr="000D7A2F">
        <w:rPr>
          <w:rFonts w:asciiTheme="majorBidi" w:hAnsiTheme="majorBidi" w:cstheme="majorBidi"/>
        </w:rPr>
        <w:t xml:space="preserve"> significant takeaway for me from this course is the illustration of the “theatre of knowing.” I have enjoyed studying the diagram and </w:t>
      </w:r>
      <w:r w:rsidR="00225067" w:rsidRPr="000D7A2F">
        <w:rPr>
          <w:rFonts w:asciiTheme="majorBidi" w:hAnsiTheme="majorBidi" w:cstheme="majorBidi"/>
        </w:rPr>
        <w:t xml:space="preserve">considering ways to increase the reflection </w:t>
      </w:r>
      <w:r w:rsidR="0096478B" w:rsidRPr="000D7A2F">
        <w:rPr>
          <w:rFonts w:asciiTheme="majorBidi" w:hAnsiTheme="majorBidi" w:cstheme="majorBidi"/>
        </w:rPr>
        <w:t>“</w:t>
      </w:r>
      <w:r w:rsidR="00225067" w:rsidRPr="000D7A2F">
        <w:rPr>
          <w:rFonts w:asciiTheme="majorBidi" w:hAnsiTheme="majorBidi" w:cstheme="majorBidi"/>
        </w:rPr>
        <w:t>spotlight</w:t>
      </w:r>
      <w:r w:rsidR="0096478B" w:rsidRPr="000D7A2F">
        <w:rPr>
          <w:rFonts w:asciiTheme="majorBidi" w:hAnsiTheme="majorBidi" w:cstheme="majorBidi"/>
        </w:rPr>
        <w:t>”</w:t>
      </w:r>
      <w:r w:rsidR="00225067" w:rsidRPr="000D7A2F">
        <w:rPr>
          <w:rFonts w:asciiTheme="majorBidi" w:hAnsiTheme="majorBidi" w:cstheme="majorBidi"/>
        </w:rPr>
        <w:t xml:space="preserve"> in my own life</w:t>
      </w:r>
      <w:r w:rsidR="0096478B" w:rsidRPr="000D7A2F">
        <w:rPr>
          <w:rFonts w:asciiTheme="majorBidi" w:hAnsiTheme="majorBidi" w:cstheme="majorBidi"/>
        </w:rPr>
        <w:t xml:space="preserve"> personally through</w:t>
      </w:r>
      <w:r w:rsidR="00225067" w:rsidRPr="000D7A2F">
        <w:rPr>
          <w:rFonts w:asciiTheme="majorBidi" w:hAnsiTheme="majorBidi" w:cstheme="majorBidi"/>
        </w:rPr>
        <w:t xml:space="preserve"> my relationships</w:t>
      </w:r>
      <w:r w:rsidR="0096478B" w:rsidRPr="000D7A2F">
        <w:rPr>
          <w:rFonts w:asciiTheme="majorBidi" w:hAnsiTheme="majorBidi" w:cstheme="majorBidi"/>
        </w:rPr>
        <w:t>,</w:t>
      </w:r>
      <w:r w:rsidR="00225067" w:rsidRPr="000D7A2F">
        <w:rPr>
          <w:rFonts w:asciiTheme="majorBidi" w:hAnsiTheme="majorBidi" w:cstheme="majorBidi"/>
        </w:rPr>
        <w:t xml:space="preserve"> my parenting</w:t>
      </w:r>
      <w:r w:rsidR="0096478B" w:rsidRPr="000D7A2F">
        <w:rPr>
          <w:rFonts w:asciiTheme="majorBidi" w:hAnsiTheme="majorBidi" w:cstheme="majorBidi"/>
        </w:rPr>
        <w:t>, and my personal development</w:t>
      </w:r>
      <w:r w:rsidR="00225067" w:rsidRPr="000D7A2F">
        <w:rPr>
          <w:rFonts w:asciiTheme="majorBidi" w:hAnsiTheme="majorBidi" w:cstheme="majorBidi"/>
        </w:rPr>
        <w:t>, as well as professional</w:t>
      </w:r>
      <w:r w:rsidR="0096478B" w:rsidRPr="000D7A2F">
        <w:rPr>
          <w:rFonts w:asciiTheme="majorBidi" w:hAnsiTheme="majorBidi" w:cstheme="majorBidi"/>
        </w:rPr>
        <w:t>ly</w:t>
      </w:r>
      <w:r w:rsidR="00225067" w:rsidRPr="000D7A2F">
        <w:rPr>
          <w:rFonts w:asciiTheme="majorBidi" w:hAnsiTheme="majorBidi" w:cstheme="majorBidi"/>
        </w:rPr>
        <w:t xml:space="preserve"> within teaching, training, and facilitating.   </w:t>
      </w:r>
    </w:p>
    <w:p w14:paraId="3C1B6CBF" w14:textId="57627DBA" w:rsidR="007F7665" w:rsidRPr="000D7A2F" w:rsidRDefault="00225067" w:rsidP="00795BCD">
      <w:pPr>
        <w:spacing w:line="480" w:lineRule="auto"/>
        <w:rPr>
          <w:rFonts w:asciiTheme="majorBidi" w:hAnsiTheme="majorBidi" w:cstheme="majorBidi"/>
          <w:i/>
          <w:iCs/>
        </w:rPr>
      </w:pPr>
      <w:r w:rsidRPr="000D7A2F">
        <w:rPr>
          <w:rFonts w:asciiTheme="majorBidi" w:hAnsiTheme="majorBidi" w:cstheme="majorBidi"/>
        </w:rPr>
        <w:tab/>
      </w:r>
      <w:r w:rsidR="0096478B" w:rsidRPr="000D7A2F">
        <w:rPr>
          <w:rFonts w:asciiTheme="majorBidi" w:hAnsiTheme="majorBidi" w:cstheme="majorBidi"/>
        </w:rPr>
        <w:t>My final significant concept from the semester is p</w:t>
      </w:r>
      <w:r w:rsidRPr="000D7A2F">
        <w:rPr>
          <w:rFonts w:asciiTheme="majorBidi" w:hAnsiTheme="majorBidi" w:cstheme="majorBidi"/>
        </w:rPr>
        <w:t>ower</w:t>
      </w:r>
      <w:r w:rsidR="00872C5C" w:rsidRPr="000D7A2F">
        <w:rPr>
          <w:rFonts w:asciiTheme="majorBidi" w:hAnsiTheme="majorBidi" w:cstheme="majorBidi"/>
        </w:rPr>
        <w:t>,</w:t>
      </w:r>
      <w:r w:rsidRPr="000D7A2F">
        <w:rPr>
          <w:rFonts w:asciiTheme="majorBidi" w:hAnsiTheme="majorBidi" w:cstheme="majorBidi"/>
        </w:rPr>
        <w:t xml:space="preserve"> and it’s ever present, complex, shifting nature</w:t>
      </w:r>
      <w:r w:rsidR="0096478B" w:rsidRPr="000D7A2F">
        <w:rPr>
          <w:rFonts w:asciiTheme="majorBidi" w:hAnsiTheme="majorBidi" w:cstheme="majorBidi"/>
        </w:rPr>
        <w:t xml:space="preserve"> that</w:t>
      </w:r>
      <w:r w:rsidRPr="000D7A2F">
        <w:rPr>
          <w:rFonts w:asciiTheme="majorBidi" w:hAnsiTheme="majorBidi" w:cstheme="majorBidi"/>
        </w:rPr>
        <w:t xml:space="preserve"> was captured articulately by Brookfield.</w:t>
      </w:r>
      <w:r w:rsidR="00872C5C" w:rsidRPr="000D7A2F">
        <w:rPr>
          <w:rFonts w:asciiTheme="majorBidi" w:hAnsiTheme="majorBidi" w:cstheme="majorBidi"/>
        </w:rPr>
        <w:t xml:space="preserve"> </w:t>
      </w:r>
      <w:sdt>
        <w:sdtPr>
          <w:rPr>
            <w:rFonts w:asciiTheme="majorBidi" w:hAnsiTheme="majorBidi" w:cstheme="majorBidi"/>
          </w:rPr>
          <w:id w:val="-548455534"/>
          <w:citation/>
        </w:sdtPr>
        <w:sdtEndPr/>
        <w:sdtContent>
          <w:r w:rsidR="00872C5C" w:rsidRPr="000D7A2F">
            <w:rPr>
              <w:rFonts w:asciiTheme="majorBidi" w:hAnsiTheme="majorBidi" w:cstheme="majorBidi"/>
            </w:rPr>
            <w:fldChar w:fldCharType="begin"/>
          </w:r>
          <w:r w:rsidR="00872C5C" w:rsidRPr="000D7A2F">
            <w:rPr>
              <w:rFonts w:asciiTheme="majorBidi" w:hAnsiTheme="majorBidi" w:cstheme="majorBidi"/>
            </w:rPr>
            <w:instrText xml:space="preserve"> CITATION Ste13 \l 1033 </w:instrText>
          </w:r>
          <w:r w:rsidR="00872C5C" w:rsidRPr="000D7A2F">
            <w:rPr>
              <w:rFonts w:asciiTheme="majorBidi" w:hAnsiTheme="majorBidi" w:cstheme="majorBidi"/>
            </w:rPr>
            <w:fldChar w:fldCharType="separate"/>
          </w:r>
          <w:r w:rsidR="00872C5C" w:rsidRPr="000D7A2F">
            <w:rPr>
              <w:rFonts w:asciiTheme="majorBidi" w:hAnsiTheme="majorBidi" w:cstheme="majorBidi"/>
              <w:noProof/>
            </w:rPr>
            <w:t>(Brookfield, 2013)</w:t>
          </w:r>
          <w:r w:rsidR="00872C5C" w:rsidRPr="000D7A2F">
            <w:rPr>
              <w:rFonts w:asciiTheme="majorBidi" w:hAnsiTheme="majorBidi" w:cstheme="majorBidi"/>
            </w:rPr>
            <w:fldChar w:fldCharType="end"/>
          </w:r>
        </w:sdtContent>
      </w:sdt>
      <w:r w:rsidR="00872C5C" w:rsidRPr="000D7A2F">
        <w:rPr>
          <w:rFonts w:asciiTheme="majorBidi" w:hAnsiTheme="majorBidi" w:cstheme="majorBidi"/>
        </w:rPr>
        <w:t>.</w:t>
      </w:r>
      <w:r w:rsidRPr="000D7A2F">
        <w:rPr>
          <w:rFonts w:asciiTheme="majorBidi" w:hAnsiTheme="majorBidi" w:cstheme="majorBidi"/>
        </w:rPr>
        <w:t xml:space="preserve"> Working for much of my adult life in cross cultural settings I am not a stranger to the presence of power. Many </w:t>
      </w:r>
      <w:r w:rsidR="00867D04" w:rsidRPr="000D7A2F">
        <w:rPr>
          <w:rFonts w:asciiTheme="majorBidi" w:hAnsiTheme="majorBidi" w:cstheme="majorBidi"/>
        </w:rPr>
        <w:t>times,</w:t>
      </w:r>
      <w:r w:rsidRPr="000D7A2F">
        <w:rPr>
          <w:rFonts w:asciiTheme="majorBidi" w:hAnsiTheme="majorBidi" w:cstheme="majorBidi"/>
        </w:rPr>
        <w:t xml:space="preserve"> I have benefitted from it unknowingly. In my teaching contexts, I have long tried to mitigate it or work with it to accomplish needed goals or tasks. Brookfield’s insights gave me a deeper awareness of this dynamic, constant, and costly reality. I enjoyed the overlap of language I </w:t>
      </w:r>
      <w:r w:rsidR="00867D04" w:rsidRPr="000D7A2F">
        <w:rPr>
          <w:rFonts w:asciiTheme="majorBidi" w:hAnsiTheme="majorBidi" w:cstheme="majorBidi"/>
        </w:rPr>
        <w:t xml:space="preserve">often </w:t>
      </w:r>
      <w:r w:rsidRPr="000D7A2F">
        <w:rPr>
          <w:rFonts w:asciiTheme="majorBidi" w:hAnsiTheme="majorBidi" w:cstheme="majorBidi"/>
        </w:rPr>
        <w:t xml:space="preserve">saw in Brookfield’s text that connected with </w:t>
      </w:r>
      <w:r w:rsidR="00867D04" w:rsidRPr="000D7A2F">
        <w:rPr>
          <w:rFonts w:asciiTheme="majorBidi" w:hAnsiTheme="majorBidi" w:cstheme="majorBidi"/>
        </w:rPr>
        <w:t xml:space="preserve">previously explored aspects of brain aware learning specifically in the form or stories, metaphors, art, etc. I found the use of these techniques to unearth assumptions and create or capitalize on those disjunctive experiences to solidify my own personal philosophy of adult education. In both the video and the book, Brookfield shares deeply personal stories about uncovering his own assumptions. Knowingly, this modeling stirs the reader/audience to reflect and evaluate where he/she is falling for the same assumption trap. I found myself riveted by the example and the awareness that teaching in this manner must be exhausting. There are safer ways to </w:t>
      </w:r>
      <w:r w:rsidR="00867D04" w:rsidRPr="000D7A2F">
        <w:rPr>
          <w:rFonts w:asciiTheme="majorBidi" w:hAnsiTheme="majorBidi" w:cstheme="majorBidi"/>
          <w:i/>
          <w:iCs/>
        </w:rPr>
        <w:t>share information</w:t>
      </w:r>
      <w:r w:rsidR="00867D04" w:rsidRPr="000D7A2F">
        <w:rPr>
          <w:rFonts w:asciiTheme="majorBidi" w:hAnsiTheme="majorBidi" w:cstheme="majorBidi"/>
        </w:rPr>
        <w:t xml:space="preserve">, but perhaps not to </w:t>
      </w:r>
      <w:r w:rsidR="00867D04" w:rsidRPr="000D7A2F">
        <w:rPr>
          <w:rFonts w:asciiTheme="majorBidi" w:hAnsiTheme="majorBidi" w:cstheme="majorBidi"/>
          <w:i/>
          <w:iCs/>
        </w:rPr>
        <w:t>teach.</w:t>
      </w:r>
    </w:p>
    <w:p w14:paraId="0B05BEF5" w14:textId="1D2E7AF2" w:rsidR="00867D04" w:rsidRPr="000D7A2F" w:rsidRDefault="00867D04" w:rsidP="00795BCD">
      <w:pPr>
        <w:spacing w:line="480" w:lineRule="auto"/>
        <w:rPr>
          <w:rFonts w:asciiTheme="majorBidi" w:hAnsiTheme="majorBidi" w:cstheme="majorBidi"/>
        </w:rPr>
      </w:pPr>
      <w:r w:rsidRPr="000D7A2F">
        <w:rPr>
          <w:rFonts w:asciiTheme="majorBidi" w:hAnsiTheme="majorBidi" w:cstheme="majorBidi"/>
          <w:i/>
          <w:iCs/>
        </w:rPr>
        <w:tab/>
      </w:r>
      <w:r w:rsidRPr="000D7A2F">
        <w:rPr>
          <w:rFonts w:asciiTheme="majorBidi" w:hAnsiTheme="majorBidi" w:cstheme="majorBidi"/>
        </w:rPr>
        <w:t xml:space="preserve">These three concepts of accessibility, brain-aware learning, and power impacted my lesson plan in many ways. The lesson plan is on street drug use which like adult education, is complex, </w:t>
      </w:r>
      <w:r w:rsidR="004C1AEB" w:rsidRPr="000D7A2F">
        <w:rPr>
          <w:rFonts w:asciiTheme="majorBidi" w:hAnsiTheme="majorBidi" w:cstheme="majorBidi"/>
        </w:rPr>
        <w:t>nuanced, and overwhelming. Brockett demonstrates that with focus and memorable techniques, complex become clear. I used Brockett’s simple tools</w:t>
      </w:r>
      <w:r w:rsidR="00DB5A76" w:rsidRPr="000D7A2F">
        <w:rPr>
          <w:rFonts w:asciiTheme="majorBidi" w:hAnsiTheme="majorBidi" w:cstheme="majorBidi"/>
        </w:rPr>
        <w:t xml:space="preserve"> as a kept my audience in focus and teased out</w:t>
      </w:r>
      <w:r w:rsidR="004C1AEB" w:rsidRPr="000D7A2F">
        <w:rPr>
          <w:rFonts w:asciiTheme="majorBidi" w:hAnsiTheme="majorBidi" w:cstheme="majorBidi"/>
        </w:rPr>
        <w:t xml:space="preserve"> </w:t>
      </w:r>
      <w:r w:rsidR="00DB5A76" w:rsidRPr="000D7A2F">
        <w:rPr>
          <w:rFonts w:asciiTheme="majorBidi" w:hAnsiTheme="majorBidi" w:cstheme="majorBidi"/>
        </w:rPr>
        <w:t>“</w:t>
      </w:r>
      <w:r w:rsidR="004C1AEB" w:rsidRPr="000D7A2F">
        <w:rPr>
          <w:rFonts w:asciiTheme="majorBidi" w:hAnsiTheme="majorBidi" w:cstheme="majorBidi"/>
        </w:rPr>
        <w:t>what is essential to know, important to know, and nice to know</w:t>
      </w:r>
      <w:r w:rsidR="00DB5A76" w:rsidRPr="000D7A2F">
        <w:rPr>
          <w:rFonts w:asciiTheme="majorBidi" w:hAnsiTheme="majorBidi" w:cstheme="majorBidi"/>
        </w:rPr>
        <w:t>”</w:t>
      </w:r>
      <w:r w:rsidR="004C1AEB" w:rsidRPr="000D7A2F">
        <w:rPr>
          <w:rFonts w:asciiTheme="majorBidi" w:hAnsiTheme="majorBidi" w:cstheme="majorBidi"/>
        </w:rPr>
        <w:t xml:space="preserve"> and stick with the purpose and not get </w:t>
      </w:r>
      <w:r w:rsidR="00DB5A76" w:rsidRPr="000D7A2F">
        <w:rPr>
          <w:rFonts w:asciiTheme="majorBidi" w:hAnsiTheme="majorBidi" w:cstheme="majorBidi"/>
        </w:rPr>
        <w:t>distracted</w:t>
      </w:r>
      <w:r w:rsidR="004C1AEB" w:rsidRPr="000D7A2F">
        <w:rPr>
          <w:rFonts w:asciiTheme="majorBidi" w:hAnsiTheme="majorBidi" w:cstheme="majorBidi"/>
        </w:rPr>
        <w:t xml:space="preserve"> in the details. Brain-aware learning is present </w:t>
      </w:r>
      <w:r w:rsidR="00204C74" w:rsidRPr="000D7A2F">
        <w:rPr>
          <w:rFonts w:asciiTheme="majorBidi" w:hAnsiTheme="majorBidi" w:cstheme="majorBidi"/>
        </w:rPr>
        <w:t>using</w:t>
      </w:r>
      <w:r w:rsidR="004C1AEB" w:rsidRPr="000D7A2F">
        <w:rPr>
          <w:rFonts w:asciiTheme="majorBidi" w:hAnsiTheme="majorBidi" w:cstheme="majorBidi"/>
        </w:rPr>
        <w:t xml:space="preserve"> story, a group activity with tangible images as well as the interactive role play. The power is </w:t>
      </w:r>
      <w:r w:rsidR="00DB5A76" w:rsidRPr="000D7A2F">
        <w:rPr>
          <w:rFonts w:asciiTheme="majorBidi" w:hAnsiTheme="majorBidi" w:cstheme="majorBidi"/>
        </w:rPr>
        <w:t>safely shared</w:t>
      </w:r>
      <w:r w:rsidR="004C1AEB" w:rsidRPr="000D7A2F">
        <w:rPr>
          <w:rFonts w:asciiTheme="majorBidi" w:hAnsiTheme="majorBidi" w:cstheme="majorBidi"/>
        </w:rPr>
        <w:t xml:space="preserve"> through inviting participants to </w:t>
      </w:r>
      <w:r w:rsidR="00DB5A76" w:rsidRPr="000D7A2F">
        <w:rPr>
          <w:rFonts w:asciiTheme="majorBidi" w:hAnsiTheme="majorBidi" w:cstheme="majorBidi"/>
        </w:rPr>
        <w:t>offer</w:t>
      </w:r>
      <w:r w:rsidR="004C1AEB" w:rsidRPr="000D7A2F">
        <w:rPr>
          <w:rFonts w:asciiTheme="majorBidi" w:hAnsiTheme="majorBidi" w:cstheme="majorBidi"/>
        </w:rPr>
        <w:t xml:space="preserve"> what they know, </w:t>
      </w:r>
      <w:r w:rsidR="004C1AEB" w:rsidRPr="000D7A2F">
        <w:rPr>
          <w:rFonts w:asciiTheme="majorBidi" w:hAnsiTheme="majorBidi" w:cstheme="majorBidi"/>
        </w:rPr>
        <w:lastRenderedPageBreak/>
        <w:t>brainstorm risk factors and specifically addressed at the close of lesson as the group discusses where each woman can use her power to change.</w:t>
      </w:r>
      <w:r w:rsidR="00DB5A76" w:rsidRPr="000D7A2F">
        <w:rPr>
          <w:rFonts w:asciiTheme="majorBidi" w:hAnsiTheme="majorBidi" w:cstheme="majorBidi"/>
        </w:rPr>
        <w:t xml:space="preserve"> </w:t>
      </w:r>
    </w:p>
    <w:p w14:paraId="70E1268E" w14:textId="64FDADEE" w:rsidR="00DB5A76" w:rsidRDefault="00DB5A76" w:rsidP="00795BCD">
      <w:pPr>
        <w:spacing w:line="480" w:lineRule="auto"/>
        <w:rPr>
          <w:rFonts w:asciiTheme="majorBidi" w:hAnsiTheme="majorBidi" w:cstheme="majorBidi"/>
        </w:rPr>
      </w:pPr>
      <w:r w:rsidRPr="000D7A2F">
        <w:rPr>
          <w:rFonts w:asciiTheme="majorBidi" w:hAnsiTheme="majorBidi" w:cstheme="majorBidi"/>
        </w:rPr>
        <w:tab/>
        <w:t xml:space="preserve">Overall, this course work, including the class discussions have contributed to a deeper awareness and appreciation of adult learning. I find myself grateful for the scholars and educators that have walked this road ahead of me. </w:t>
      </w:r>
    </w:p>
    <w:p w14:paraId="7306677D" w14:textId="7B070CF8" w:rsidR="00980C3F" w:rsidRDefault="00980C3F" w:rsidP="00795BCD">
      <w:pPr>
        <w:spacing w:line="480" w:lineRule="auto"/>
        <w:rPr>
          <w:rFonts w:asciiTheme="majorBidi" w:hAnsiTheme="majorBidi" w:cstheme="majorBidi"/>
        </w:rPr>
      </w:pPr>
    </w:p>
    <w:p w14:paraId="58897883" w14:textId="064AAB15" w:rsidR="00980C3F" w:rsidRDefault="00980C3F" w:rsidP="00795BCD">
      <w:pPr>
        <w:spacing w:line="480" w:lineRule="auto"/>
        <w:rPr>
          <w:rFonts w:asciiTheme="majorBidi" w:hAnsiTheme="majorBidi" w:cstheme="majorBidi"/>
        </w:rPr>
      </w:pPr>
    </w:p>
    <w:p w14:paraId="7991F8B3" w14:textId="2EE4A130" w:rsidR="00980C3F" w:rsidRDefault="00980C3F" w:rsidP="00795BCD">
      <w:pPr>
        <w:spacing w:line="480" w:lineRule="auto"/>
        <w:rPr>
          <w:rFonts w:asciiTheme="majorBidi" w:hAnsiTheme="majorBidi" w:cstheme="majorBidi"/>
        </w:rPr>
      </w:pPr>
    </w:p>
    <w:p w14:paraId="14088715" w14:textId="72367575" w:rsidR="00980C3F" w:rsidRDefault="00980C3F" w:rsidP="00795BCD">
      <w:pPr>
        <w:spacing w:line="480" w:lineRule="auto"/>
        <w:rPr>
          <w:rFonts w:asciiTheme="majorBidi" w:hAnsiTheme="majorBidi" w:cstheme="majorBidi"/>
        </w:rPr>
      </w:pPr>
    </w:p>
    <w:p w14:paraId="2E450450" w14:textId="29C4F1F2" w:rsidR="00980C3F" w:rsidRDefault="00980C3F" w:rsidP="00795BCD">
      <w:pPr>
        <w:spacing w:line="480" w:lineRule="auto"/>
        <w:rPr>
          <w:rFonts w:asciiTheme="majorBidi" w:hAnsiTheme="majorBidi" w:cstheme="majorBidi"/>
        </w:rPr>
      </w:pPr>
    </w:p>
    <w:p w14:paraId="0382A2BD" w14:textId="604C7777" w:rsidR="00980C3F" w:rsidRDefault="00980C3F" w:rsidP="00795BCD">
      <w:pPr>
        <w:spacing w:line="480" w:lineRule="auto"/>
        <w:rPr>
          <w:rFonts w:asciiTheme="majorBidi" w:hAnsiTheme="majorBidi" w:cstheme="majorBidi"/>
        </w:rPr>
      </w:pPr>
    </w:p>
    <w:p w14:paraId="708FF36F" w14:textId="5907A12D" w:rsidR="00980C3F" w:rsidRDefault="00980C3F" w:rsidP="00795BCD">
      <w:pPr>
        <w:spacing w:line="480" w:lineRule="auto"/>
        <w:rPr>
          <w:rFonts w:asciiTheme="majorBidi" w:hAnsiTheme="majorBidi" w:cstheme="majorBidi"/>
        </w:rPr>
      </w:pPr>
    </w:p>
    <w:p w14:paraId="14BF1EA1" w14:textId="3364E4C7" w:rsidR="00980C3F" w:rsidRDefault="00980C3F" w:rsidP="00795BCD">
      <w:pPr>
        <w:spacing w:line="480" w:lineRule="auto"/>
        <w:rPr>
          <w:rFonts w:asciiTheme="majorBidi" w:hAnsiTheme="majorBidi" w:cstheme="majorBidi"/>
        </w:rPr>
      </w:pPr>
    </w:p>
    <w:p w14:paraId="40A96250" w14:textId="470356CD" w:rsidR="00980C3F" w:rsidRDefault="00980C3F" w:rsidP="00795BCD">
      <w:pPr>
        <w:spacing w:line="480" w:lineRule="auto"/>
        <w:rPr>
          <w:rFonts w:asciiTheme="majorBidi" w:hAnsiTheme="majorBidi" w:cstheme="majorBidi"/>
        </w:rPr>
      </w:pPr>
    </w:p>
    <w:p w14:paraId="6625C645" w14:textId="141E7047" w:rsidR="00980C3F" w:rsidRDefault="00980C3F" w:rsidP="00795BCD">
      <w:pPr>
        <w:spacing w:line="480" w:lineRule="auto"/>
        <w:rPr>
          <w:rFonts w:asciiTheme="majorBidi" w:hAnsiTheme="majorBidi" w:cstheme="majorBidi"/>
        </w:rPr>
      </w:pPr>
    </w:p>
    <w:p w14:paraId="6EC5FDFA" w14:textId="7121D469" w:rsidR="00980C3F" w:rsidRDefault="00980C3F" w:rsidP="00795BCD">
      <w:pPr>
        <w:spacing w:line="480" w:lineRule="auto"/>
        <w:rPr>
          <w:rFonts w:asciiTheme="majorBidi" w:hAnsiTheme="majorBidi" w:cstheme="majorBidi"/>
        </w:rPr>
      </w:pPr>
    </w:p>
    <w:p w14:paraId="39DEC033" w14:textId="2906D204" w:rsidR="00980C3F" w:rsidRDefault="00980C3F" w:rsidP="00795BCD">
      <w:pPr>
        <w:spacing w:line="480" w:lineRule="auto"/>
        <w:rPr>
          <w:rFonts w:asciiTheme="majorBidi" w:hAnsiTheme="majorBidi" w:cstheme="majorBidi"/>
        </w:rPr>
      </w:pPr>
    </w:p>
    <w:p w14:paraId="05B3B5CE" w14:textId="1F794D40" w:rsidR="00980C3F" w:rsidRDefault="00980C3F" w:rsidP="00795BCD">
      <w:pPr>
        <w:spacing w:line="480" w:lineRule="auto"/>
        <w:rPr>
          <w:rFonts w:asciiTheme="majorBidi" w:hAnsiTheme="majorBidi" w:cstheme="majorBidi"/>
        </w:rPr>
      </w:pPr>
    </w:p>
    <w:p w14:paraId="0B9554D0" w14:textId="03E5E9A8" w:rsidR="00980C3F" w:rsidRDefault="00980C3F" w:rsidP="00795BCD">
      <w:pPr>
        <w:spacing w:line="480" w:lineRule="auto"/>
        <w:rPr>
          <w:rFonts w:asciiTheme="majorBidi" w:hAnsiTheme="majorBidi" w:cstheme="majorBidi"/>
        </w:rPr>
      </w:pPr>
    </w:p>
    <w:p w14:paraId="26418549" w14:textId="6754384C" w:rsidR="00980C3F" w:rsidRDefault="00980C3F" w:rsidP="00795BCD">
      <w:pPr>
        <w:spacing w:line="480" w:lineRule="auto"/>
        <w:rPr>
          <w:rFonts w:asciiTheme="majorBidi" w:hAnsiTheme="majorBidi" w:cstheme="majorBidi"/>
        </w:rPr>
      </w:pPr>
    </w:p>
    <w:p w14:paraId="2500B9CA" w14:textId="6D99D8D2" w:rsidR="00980C3F" w:rsidRDefault="00980C3F" w:rsidP="00795BCD">
      <w:pPr>
        <w:spacing w:line="480" w:lineRule="auto"/>
        <w:rPr>
          <w:rFonts w:asciiTheme="majorBidi" w:hAnsiTheme="majorBidi" w:cstheme="majorBidi"/>
        </w:rPr>
      </w:pPr>
    </w:p>
    <w:p w14:paraId="421FDCEF" w14:textId="77777777" w:rsidR="00980C3F" w:rsidRDefault="00980C3F" w:rsidP="00795BCD">
      <w:pPr>
        <w:spacing w:line="480" w:lineRule="auto"/>
        <w:rPr>
          <w:rFonts w:asciiTheme="majorBidi" w:hAnsiTheme="majorBidi" w:cstheme="majorBidi"/>
        </w:rPr>
      </w:pPr>
    </w:p>
    <w:bookmarkStart w:id="4" w:name="_Toc70965843" w:displacedByCustomXml="next"/>
    <w:sdt>
      <w:sdtPr>
        <w:rPr>
          <w:sz w:val="22"/>
          <w:szCs w:val="22"/>
        </w:rPr>
        <w:id w:val="262505942"/>
        <w:docPartObj>
          <w:docPartGallery w:val="Bibliographies"/>
          <w:docPartUnique/>
        </w:docPartObj>
      </w:sdtPr>
      <w:sdtEndPr/>
      <w:sdtContent>
        <w:p w14:paraId="02A818C3" w14:textId="40EE0F6F" w:rsidR="00980C3F" w:rsidRPr="00980C3F" w:rsidRDefault="00980C3F" w:rsidP="00980C3F">
          <w:pPr>
            <w:pStyle w:val="Heading1"/>
            <w:spacing w:line="480" w:lineRule="auto"/>
            <w:rPr>
              <w:rFonts w:asciiTheme="majorBidi" w:hAnsiTheme="majorBidi" w:cstheme="majorBidi"/>
              <w:b/>
              <w:bCs/>
              <w:sz w:val="22"/>
              <w:szCs w:val="22"/>
            </w:rPr>
          </w:pPr>
          <w:r w:rsidRPr="00980C3F">
            <w:rPr>
              <w:rFonts w:asciiTheme="majorBidi" w:hAnsiTheme="majorBidi" w:cstheme="majorBidi"/>
              <w:b/>
              <w:bCs/>
              <w:sz w:val="22"/>
              <w:szCs w:val="22"/>
            </w:rPr>
            <w:t>References</w:t>
          </w:r>
          <w:bookmarkEnd w:id="4"/>
        </w:p>
        <w:sdt>
          <w:sdtPr>
            <w:rPr>
              <w:rFonts w:asciiTheme="majorBidi" w:hAnsiTheme="majorBidi" w:cstheme="majorBidi"/>
            </w:rPr>
            <w:id w:val="-573587230"/>
            <w:bibliography/>
          </w:sdtPr>
          <w:sdtEndPr>
            <w:rPr>
              <w:rFonts w:ascii="Arial" w:hAnsi="Arial" w:cs="Arial"/>
            </w:rPr>
          </w:sdtEndPr>
          <w:sdtContent>
            <w:p w14:paraId="21E686ED" w14:textId="77777777" w:rsidR="00980C3F" w:rsidRPr="00980C3F" w:rsidRDefault="00980C3F" w:rsidP="00980C3F">
              <w:pPr>
                <w:pStyle w:val="Bibliography"/>
                <w:spacing w:line="480" w:lineRule="auto"/>
                <w:ind w:left="720" w:hanging="720"/>
                <w:rPr>
                  <w:rFonts w:asciiTheme="majorBidi" w:hAnsiTheme="majorBidi" w:cstheme="majorBidi"/>
                  <w:noProof/>
                  <w:sz w:val="24"/>
                  <w:szCs w:val="24"/>
                </w:rPr>
              </w:pPr>
              <w:r w:rsidRPr="00980C3F">
                <w:rPr>
                  <w:rFonts w:asciiTheme="majorBidi" w:hAnsiTheme="majorBidi" w:cstheme="majorBidi"/>
                </w:rPr>
                <w:fldChar w:fldCharType="begin"/>
              </w:r>
              <w:r w:rsidRPr="00980C3F">
                <w:rPr>
                  <w:rFonts w:asciiTheme="majorBidi" w:hAnsiTheme="majorBidi" w:cstheme="majorBidi"/>
                </w:rPr>
                <w:instrText xml:space="preserve"> BIBLIOGRAPHY </w:instrText>
              </w:r>
              <w:r w:rsidRPr="00980C3F">
                <w:rPr>
                  <w:rFonts w:asciiTheme="majorBidi" w:hAnsiTheme="majorBidi" w:cstheme="majorBidi"/>
                </w:rPr>
                <w:fldChar w:fldCharType="separate"/>
              </w:r>
              <w:r w:rsidRPr="00980C3F">
                <w:rPr>
                  <w:rFonts w:asciiTheme="majorBidi" w:hAnsiTheme="majorBidi" w:cstheme="majorBidi"/>
                  <w:noProof/>
                </w:rPr>
                <w:t xml:space="preserve">Beatty, J. E., Leigh, J. S., &amp; Dean, K. L. (2009, February). Philospphy Rediscovered, Exploring the COnnections Between Teaching Philosophies, Educational Philosphies, and Philosphy. </w:t>
              </w:r>
              <w:r w:rsidRPr="00980C3F">
                <w:rPr>
                  <w:rFonts w:asciiTheme="majorBidi" w:hAnsiTheme="majorBidi" w:cstheme="majorBidi"/>
                  <w:i/>
                  <w:iCs/>
                  <w:noProof/>
                </w:rPr>
                <w:t>Journal of Management Education, 33</w:t>
              </w:r>
              <w:r w:rsidRPr="00980C3F">
                <w:rPr>
                  <w:rFonts w:asciiTheme="majorBidi" w:hAnsiTheme="majorBidi" w:cstheme="majorBidi"/>
                  <w:noProof/>
                </w:rPr>
                <w:t>(1), 99-114.</w:t>
              </w:r>
            </w:p>
            <w:p w14:paraId="23D2F6F5" w14:textId="77777777" w:rsidR="00980C3F" w:rsidRPr="00980C3F" w:rsidRDefault="00980C3F" w:rsidP="00980C3F">
              <w:pPr>
                <w:pStyle w:val="Bibliography"/>
                <w:spacing w:line="480" w:lineRule="auto"/>
                <w:ind w:left="720" w:hanging="720"/>
                <w:rPr>
                  <w:rFonts w:asciiTheme="majorBidi" w:hAnsiTheme="majorBidi" w:cstheme="majorBidi"/>
                  <w:noProof/>
                </w:rPr>
              </w:pPr>
              <w:r w:rsidRPr="00980C3F">
                <w:rPr>
                  <w:rFonts w:asciiTheme="majorBidi" w:hAnsiTheme="majorBidi" w:cstheme="majorBidi"/>
                  <w:noProof/>
                </w:rPr>
                <w:t xml:space="preserve">Brockett, R. G. (2015). </w:t>
              </w:r>
              <w:r w:rsidRPr="00980C3F">
                <w:rPr>
                  <w:rFonts w:asciiTheme="majorBidi" w:hAnsiTheme="majorBidi" w:cstheme="majorBidi"/>
                  <w:i/>
                  <w:iCs/>
                  <w:noProof/>
                </w:rPr>
                <w:t>Teaching Adults: A Practical Guide for New Teachers.</w:t>
              </w:r>
              <w:r w:rsidRPr="00980C3F">
                <w:rPr>
                  <w:rFonts w:asciiTheme="majorBidi" w:hAnsiTheme="majorBidi" w:cstheme="majorBidi"/>
                  <w:noProof/>
                </w:rPr>
                <w:t xml:space="preserve"> San Francisco: Jossey-Bass.</w:t>
              </w:r>
            </w:p>
            <w:p w14:paraId="6F58EC11" w14:textId="77777777" w:rsidR="00980C3F" w:rsidRPr="00980C3F" w:rsidRDefault="00980C3F" w:rsidP="00980C3F">
              <w:pPr>
                <w:pStyle w:val="Bibliography"/>
                <w:spacing w:line="480" w:lineRule="auto"/>
                <w:ind w:left="720" w:hanging="720"/>
                <w:rPr>
                  <w:rFonts w:asciiTheme="majorBidi" w:hAnsiTheme="majorBidi" w:cstheme="majorBidi"/>
                  <w:noProof/>
                </w:rPr>
              </w:pPr>
              <w:r w:rsidRPr="00980C3F">
                <w:rPr>
                  <w:rFonts w:asciiTheme="majorBidi" w:hAnsiTheme="majorBidi" w:cstheme="majorBidi"/>
                  <w:noProof/>
                </w:rPr>
                <w:t xml:space="preserve">Brookfield, S. D. (2013). </w:t>
              </w:r>
              <w:r w:rsidRPr="00980C3F">
                <w:rPr>
                  <w:rFonts w:asciiTheme="majorBidi" w:hAnsiTheme="majorBidi" w:cstheme="majorBidi"/>
                  <w:i/>
                  <w:iCs/>
                  <w:noProof/>
                </w:rPr>
                <w:t>Powerful Techniques for Teaching in Lifelong Learning.</w:t>
              </w:r>
              <w:r w:rsidRPr="00980C3F">
                <w:rPr>
                  <w:rFonts w:asciiTheme="majorBidi" w:hAnsiTheme="majorBidi" w:cstheme="majorBidi"/>
                  <w:noProof/>
                </w:rPr>
                <w:t xml:space="preserve"> New York: Jossey-Bass/ John Wiley &amp; Sons. Inc.</w:t>
              </w:r>
            </w:p>
            <w:p w14:paraId="41654AED" w14:textId="77777777" w:rsidR="00980C3F" w:rsidRPr="00980C3F" w:rsidRDefault="00980C3F" w:rsidP="00980C3F">
              <w:pPr>
                <w:pStyle w:val="Bibliography"/>
                <w:spacing w:line="480" w:lineRule="auto"/>
                <w:ind w:left="720" w:hanging="720"/>
                <w:rPr>
                  <w:rFonts w:asciiTheme="majorBidi" w:hAnsiTheme="majorBidi" w:cstheme="majorBidi"/>
                  <w:noProof/>
                </w:rPr>
              </w:pPr>
              <w:r w:rsidRPr="00980C3F">
                <w:rPr>
                  <w:rFonts w:asciiTheme="majorBidi" w:hAnsiTheme="majorBidi" w:cstheme="majorBidi"/>
                  <w:noProof/>
                </w:rPr>
                <w:t xml:space="preserve">Cohen, L. M. (1999). </w:t>
              </w:r>
              <w:r w:rsidRPr="00980C3F">
                <w:rPr>
                  <w:rFonts w:asciiTheme="majorBidi" w:hAnsiTheme="majorBidi" w:cstheme="majorBidi"/>
                  <w:i/>
                  <w:iCs/>
                  <w:noProof/>
                </w:rPr>
                <w:t>Educational Philosophies Self-Assessment Scoring Guide</w:t>
              </w:r>
              <w:r w:rsidRPr="00980C3F">
                <w:rPr>
                  <w:rFonts w:asciiTheme="majorBidi" w:hAnsiTheme="majorBidi" w:cstheme="majorBidi"/>
                  <w:noProof/>
                </w:rPr>
                <w:t>. Retrieved from Oregon State -School of Education: https://oregonstate.edu/instruct/ed416/scoringguide.html</w:t>
              </w:r>
            </w:p>
            <w:p w14:paraId="65F83E96" w14:textId="77777777" w:rsidR="00980C3F" w:rsidRPr="00980C3F" w:rsidRDefault="00980C3F" w:rsidP="00980C3F">
              <w:pPr>
                <w:pStyle w:val="Bibliography"/>
                <w:spacing w:line="480" w:lineRule="auto"/>
                <w:ind w:left="720" w:hanging="720"/>
                <w:rPr>
                  <w:rFonts w:asciiTheme="majorBidi" w:hAnsiTheme="majorBidi" w:cstheme="majorBidi"/>
                  <w:noProof/>
                </w:rPr>
              </w:pPr>
              <w:r w:rsidRPr="00980C3F">
                <w:rPr>
                  <w:rFonts w:asciiTheme="majorBidi" w:hAnsiTheme="majorBidi" w:cstheme="majorBidi"/>
                  <w:noProof/>
                </w:rPr>
                <w:t xml:space="preserve">Conti, G. J. (2007, Spring). Identifying Your Educational Philosophy: Development of the Philiosophies Held by Instructors of Lifelong-learners (PHIL). </w:t>
              </w:r>
              <w:r w:rsidRPr="00980C3F">
                <w:rPr>
                  <w:rFonts w:asciiTheme="majorBidi" w:hAnsiTheme="majorBidi" w:cstheme="majorBidi"/>
                  <w:i/>
                  <w:iCs/>
                  <w:noProof/>
                </w:rPr>
                <w:t>Journal of Adult Education, XXXVI</w:t>
              </w:r>
              <w:r w:rsidRPr="00980C3F">
                <w:rPr>
                  <w:rFonts w:asciiTheme="majorBidi" w:hAnsiTheme="majorBidi" w:cstheme="majorBidi"/>
                  <w:noProof/>
                </w:rPr>
                <w:t>(1), 19-27.</w:t>
              </w:r>
            </w:p>
            <w:p w14:paraId="7F85EE2F" w14:textId="77777777" w:rsidR="00980C3F" w:rsidRPr="00980C3F" w:rsidRDefault="00980C3F" w:rsidP="00980C3F">
              <w:pPr>
                <w:pStyle w:val="Bibliography"/>
                <w:spacing w:line="480" w:lineRule="auto"/>
                <w:ind w:left="720" w:hanging="720"/>
                <w:rPr>
                  <w:rFonts w:asciiTheme="majorBidi" w:hAnsiTheme="majorBidi" w:cstheme="majorBidi"/>
                  <w:noProof/>
                </w:rPr>
              </w:pPr>
              <w:r w:rsidRPr="00980C3F">
                <w:rPr>
                  <w:rFonts w:asciiTheme="majorBidi" w:hAnsiTheme="majorBidi" w:cstheme="majorBidi"/>
                  <w:noProof/>
                </w:rPr>
                <w:t xml:space="preserve">Gailbraith, M. W. (1990,1991). Philosophy of Adult Education. In </w:t>
              </w:r>
              <w:r w:rsidRPr="00980C3F">
                <w:rPr>
                  <w:rFonts w:asciiTheme="majorBidi" w:hAnsiTheme="majorBidi" w:cstheme="majorBidi"/>
                  <w:i/>
                  <w:iCs/>
                  <w:noProof/>
                </w:rPr>
                <w:t>Adult Learning Methods</w:t>
              </w:r>
              <w:r w:rsidRPr="00980C3F">
                <w:rPr>
                  <w:rFonts w:asciiTheme="majorBidi" w:hAnsiTheme="majorBidi" w:cstheme="majorBidi"/>
                  <w:noProof/>
                </w:rPr>
                <w:t xml:space="preserve"> (pp. 59-77). Malabar, Florida: Krieger Publishing.</w:t>
              </w:r>
            </w:p>
            <w:p w14:paraId="500F7E47" w14:textId="77777777" w:rsidR="00980C3F" w:rsidRPr="00980C3F" w:rsidRDefault="00980C3F" w:rsidP="00980C3F">
              <w:pPr>
                <w:pStyle w:val="Bibliography"/>
                <w:spacing w:line="480" w:lineRule="auto"/>
                <w:ind w:left="720" w:hanging="720"/>
                <w:rPr>
                  <w:rFonts w:asciiTheme="majorBidi" w:hAnsiTheme="majorBidi" w:cstheme="majorBidi"/>
                  <w:noProof/>
                </w:rPr>
              </w:pPr>
              <w:r w:rsidRPr="00980C3F">
                <w:rPr>
                  <w:rFonts w:asciiTheme="majorBidi" w:hAnsiTheme="majorBidi" w:cstheme="majorBidi"/>
                  <w:noProof/>
                </w:rPr>
                <w:t xml:space="preserve">Kolb, A. Y., Kolb, D. A., Passarelli, A., &amp; Sharma, G. (2014). On Becoming an Experiential Educator: The Educator Role Profile. </w:t>
              </w:r>
              <w:r w:rsidRPr="00980C3F">
                <w:rPr>
                  <w:rFonts w:asciiTheme="majorBidi" w:hAnsiTheme="majorBidi" w:cstheme="majorBidi"/>
                  <w:i/>
                  <w:iCs/>
                  <w:noProof/>
                </w:rPr>
                <w:t>Sage</w:t>
              </w:r>
              <w:r w:rsidRPr="00980C3F">
                <w:rPr>
                  <w:rFonts w:asciiTheme="majorBidi" w:hAnsiTheme="majorBidi" w:cstheme="majorBidi"/>
                  <w:noProof/>
                </w:rPr>
                <w:t>, 204-234.</w:t>
              </w:r>
            </w:p>
            <w:p w14:paraId="7D6C57B6" w14:textId="77777777" w:rsidR="00980C3F" w:rsidRPr="00980C3F" w:rsidRDefault="00980C3F" w:rsidP="00980C3F">
              <w:pPr>
                <w:pStyle w:val="Bibliography"/>
                <w:spacing w:line="480" w:lineRule="auto"/>
                <w:ind w:left="720" w:hanging="720"/>
                <w:rPr>
                  <w:rFonts w:asciiTheme="majorBidi" w:hAnsiTheme="majorBidi" w:cstheme="majorBidi"/>
                  <w:noProof/>
                </w:rPr>
              </w:pPr>
              <w:r w:rsidRPr="00980C3F">
                <w:rPr>
                  <w:rFonts w:asciiTheme="majorBidi" w:hAnsiTheme="majorBidi" w:cstheme="majorBidi"/>
                  <w:noProof/>
                </w:rPr>
                <w:t xml:space="preserve">Lloyd, A. S. (1972). Freire, Conscientization, and Adult Education. </w:t>
              </w:r>
              <w:r w:rsidRPr="00980C3F">
                <w:rPr>
                  <w:rFonts w:asciiTheme="majorBidi" w:hAnsiTheme="majorBidi" w:cstheme="majorBidi"/>
                  <w:i/>
                  <w:iCs/>
                  <w:noProof/>
                </w:rPr>
                <w:t>Adult Education, XXIII</w:t>
              </w:r>
              <w:r w:rsidRPr="00980C3F">
                <w:rPr>
                  <w:rFonts w:asciiTheme="majorBidi" w:hAnsiTheme="majorBidi" w:cstheme="majorBidi"/>
                  <w:noProof/>
                </w:rPr>
                <w:t>(1), 2-30.</w:t>
              </w:r>
            </w:p>
            <w:p w14:paraId="406DCCDD" w14:textId="77777777" w:rsidR="00980C3F" w:rsidRPr="00980C3F" w:rsidRDefault="00980C3F" w:rsidP="00980C3F">
              <w:pPr>
                <w:pStyle w:val="Bibliography"/>
                <w:spacing w:line="480" w:lineRule="auto"/>
                <w:ind w:left="720" w:hanging="720"/>
                <w:rPr>
                  <w:rFonts w:asciiTheme="majorBidi" w:hAnsiTheme="majorBidi" w:cstheme="majorBidi"/>
                  <w:noProof/>
                </w:rPr>
              </w:pPr>
              <w:r w:rsidRPr="00980C3F">
                <w:rPr>
                  <w:rFonts w:asciiTheme="majorBidi" w:hAnsiTheme="majorBidi" w:cstheme="majorBidi"/>
                  <w:noProof/>
                </w:rPr>
                <w:t xml:space="preserve">Merriam, S. B., Caffarella, R. S., &amp; Baumgartner, L. M. (2007). </w:t>
              </w:r>
              <w:r w:rsidRPr="00980C3F">
                <w:rPr>
                  <w:rFonts w:asciiTheme="majorBidi" w:hAnsiTheme="majorBidi" w:cstheme="majorBidi"/>
                  <w:i/>
                  <w:iCs/>
                  <w:noProof/>
                </w:rPr>
                <w:t>Learning in Adulthood, A Comprehensive Guide</w:t>
              </w:r>
              <w:r w:rsidRPr="00980C3F">
                <w:rPr>
                  <w:rFonts w:asciiTheme="majorBidi" w:hAnsiTheme="majorBidi" w:cstheme="majorBidi"/>
                  <w:noProof/>
                </w:rPr>
                <w:t xml:space="preserve"> (Third ed.). San Fransisco: Jossey-Bass.</w:t>
              </w:r>
            </w:p>
            <w:p w14:paraId="4F591BEB" w14:textId="77777777" w:rsidR="00980C3F" w:rsidRPr="00980C3F" w:rsidRDefault="00980C3F" w:rsidP="00980C3F">
              <w:pPr>
                <w:pStyle w:val="Bibliography"/>
                <w:spacing w:line="480" w:lineRule="auto"/>
                <w:ind w:left="720" w:hanging="720"/>
                <w:rPr>
                  <w:rFonts w:asciiTheme="majorBidi" w:hAnsiTheme="majorBidi" w:cstheme="majorBidi"/>
                  <w:noProof/>
                </w:rPr>
              </w:pPr>
              <w:r w:rsidRPr="00980C3F">
                <w:rPr>
                  <w:rFonts w:asciiTheme="majorBidi" w:hAnsiTheme="majorBidi" w:cstheme="majorBidi"/>
                  <w:noProof/>
                </w:rPr>
                <w:t>Roumell, E. (2020, Spring). Orientation Organization Chart: class notes.</w:t>
              </w:r>
            </w:p>
            <w:p w14:paraId="2890D3D9" w14:textId="77777777" w:rsidR="00980C3F" w:rsidRPr="00980C3F" w:rsidRDefault="00980C3F" w:rsidP="00980C3F">
              <w:pPr>
                <w:pStyle w:val="Bibliography"/>
                <w:spacing w:line="480" w:lineRule="auto"/>
                <w:ind w:left="720" w:hanging="720"/>
                <w:rPr>
                  <w:rFonts w:asciiTheme="majorBidi" w:hAnsiTheme="majorBidi" w:cstheme="majorBidi"/>
                  <w:noProof/>
                </w:rPr>
              </w:pPr>
              <w:r w:rsidRPr="00980C3F">
                <w:rPr>
                  <w:rFonts w:asciiTheme="majorBidi" w:hAnsiTheme="majorBidi" w:cstheme="majorBidi"/>
                  <w:noProof/>
                </w:rPr>
                <w:t xml:space="preserve">Taylor, K., &amp; Marienau, C. (2016). </w:t>
              </w:r>
              <w:r w:rsidRPr="00980C3F">
                <w:rPr>
                  <w:rFonts w:asciiTheme="majorBidi" w:hAnsiTheme="majorBidi" w:cstheme="majorBidi"/>
                  <w:i/>
                  <w:iCs/>
                  <w:noProof/>
                </w:rPr>
                <w:t>Facilitating Learning with the Adult Brain in Mind.</w:t>
              </w:r>
              <w:r w:rsidRPr="00980C3F">
                <w:rPr>
                  <w:rFonts w:asciiTheme="majorBidi" w:hAnsiTheme="majorBidi" w:cstheme="majorBidi"/>
                  <w:noProof/>
                </w:rPr>
                <w:t xml:space="preserve"> San Francisco: Jossey-Bass.</w:t>
              </w:r>
            </w:p>
            <w:p w14:paraId="571BFEA0" w14:textId="77777777" w:rsidR="00980C3F" w:rsidRPr="00980C3F" w:rsidRDefault="00980C3F" w:rsidP="00980C3F">
              <w:pPr>
                <w:pStyle w:val="Bibliography"/>
                <w:spacing w:line="480" w:lineRule="auto"/>
                <w:ind w:left="720" w:hanging="720"/>
                <w:rPr>
                  <w:rFonts w:asciiTheme="majorBidi" w:hAnsiTheme="majorBidi" w:cstheme="majorBidi"/>
                  <w:noProof/>
                </w:rPr>
              </w:pPr>
              <w:r w:rsidRPr="00980C3F">
                <w:rPr>
                  <w:rFonts w:asciiTheme="majorBidi" w:hAnsiTheme="majorBidi" w:cstheme="majorBidi"/>
                  <w:noProof/>
                </w:rPr>
                <w:t xml:space="preserve">Vella, J. (2008). </w:t>
              </w:r>
              <w:r w:rsidRPr="00980C3F">
                <w:rPr>
                  <w:rFonts w:asciiTheme="majorBidi" w:hAnsiTheme="majorBidi" w:cstheme="majorBidi"/>
                  <w:i/>
                  <w:iCs/>
                  <w:noProof/>
                </w:rPr>
                <w:t>On Teaching and Learning.</w:t>
              </w:r>
              <w:r w:rsidRPr="00980C3F">
                <w:rPr>
                  <w:rFonts w:asciiTheme="majorBidi" w:hAnsiTheme="majorBidi" w:cstheme="majorBidi"/>
                  <w:noProof/>
                </w:rPr>
                <w:t xml:space="preserve"> San Francisco: Jossey-Bass.</w:t>
              </w:r>
            </w:p>
            <w:p w14:paraId="05CAB0AF" w14:textId="74E644E6" w:rsidR="00980C3F" w:rsidRDefault="00980C3F" w:rsidP="00980C3F">
              <w:pPr>
                <w:spacing w:line="480" w:lineRule="auto"/>
              </w:pPr>
              <w:r w:rsidRPr="00980C3F">
                <w:rPr>
                  <w:rFonts w:asciiTheme="majorBidi" w:hAnsiTheme="majorBidi" w:cstheme="majorBidi"/>
                  <w:b/>
                  <w:bCs/>
                  <w:noProof/>
                </w:rPr>
                <w:fldChar w:fldCharType="end"/>
              </w:r>
            </w:p>
          </w:sdtContent>
        </w:sdt>
      </w:sdtContent>
    </w:sdt>
    <w:p w14:paraId="0420B377" w14:textId="77777777" w:rsidR="00980C3F" w:rsidRPr="000D7A2F" w:rsidRDefault="00980C3F" w:rsidP="00795BCD">
      <w:pPr>
        <w:spacing w:line="480" w:lineRule="auto"/>
        <w:rPr>
          <w:rFonts w:asciiTheme="majorBidi" w:hAnsiTheme="majorBidi" w:cstheme="majorBidi"/>
        </w:rPr>
      </w:pPr>
    </w:p>
    <w:p w14:paraId="282014BB" w14:textId="623276D4" w:rsidR="00872C5C" w:rsidRPr="000D7A2F" w:rsidRDefault="00872C5C" w:rsidP="00872C5C">
      <w:pPr>
        <w:pStyle w:val="Heading1"/>
        <w:rPr>
          <w:rFonts w:asciiTheme="majorBidi" w:hAnsiTheme="majorBidi" w:cstheme="majorBidi"/>
          <w:b/>
          <w:bCs/>
          <w:sz w:val="22"/>
          <w:szCs w:val="22"/>
        </w:rPr>
      </w:pPr>
      <w:bookmarkStart w:id="5" w:name="_Toc70965844"/>
      <w:r w:rsidRPr="000D7A2F">
        <w:rPr>
          <w:rFonts w:asciiTheme="majorBidi" w:hAnsiTheme="majorBidi" w:cstheme="majorBidi"/>
          <w:b/>
          <w:bCs/>
          <w:sz w:val="22"/>
          <w:szCs w:val="22"/>
        </w:rPr>
        <w:lastRenderedPageBreak/>
        <w:t>Appendix</w:t>
      </w:r>
      <w:bookmarkEnd w:id="5"/>
      <w:r w:rsidRPr="000D7A2F">
        <w:rPr>
          <w:rFonts w:asciiTheme="majorBidi" w:hAnsiTheme="majorBidi" w:cstheme="majorBidi"/>
          <w:b/>
          <w:bCs/>
          <w:sz w:val="22"/>
          <w:szCs w:val="22"/>
        </w:rPr>
        <w:t xml:space="preserve"> </w:t>
      </w:r>
    </w:p>
    <w:p w14:paraId="7F287B0E" w14:textId="32583129" w:rsidR="00872C5C" w:rsidRPr="000D7A2F" w:rsidRDefault="00872C5C" w:rsidP="00872C5C">
      <w:pPr>
        <w:rPr>
          <w:rFonts w:asciiTheme="majorBidi" w:hAnsiTheme="majorBidi" w:cstheme="majorBidi"/>
        </w:rPr>
      </w:pPr>
      <w:r w:rsidRPr="000D7A2F">
        <w:rPr>
          <w:rFonts w:asciiTheme="majorBidi" w:hAnsiTheme="majorBidi" w:cstheme="majorBidi"/>
        </w:rPr>
        <w:t>Appendix A: images of drugs for lesson</w:t>
      </w:r>
    </w:p>
    <w:p w14:paraId="7C62C284" w14:textId="3F551EBA" w:rsidR="00872C5C" w:rsidRPr="000D7A2F" w:rsidRDefault="00872C5C" w:rsidP="00872C5C">
      <w:pPr>
        <w:rPr>
          <w:rFonts w:asciiTheme="majorBidi" w:hAnsiTheme="majorBidi" w:cstheme="majorBidi"/>
        </w:rPr>
      </w:pPr>
      <w:r w:rsidRPr="000D7A2F">
        <w:rPr>
          <w:rFonts w:asciiTheme="majorBidi" w:hAnsiTheme="majorBidi" w:cstheme="majorBidi"/>
          <w:noProof/>
          <w:bdr w:val="none" w:sz="0" w:space="0" w:color="auto" w:frame="1"/>
        </w:rPr>
        <w:drawing>
          <wp:inline distT="0" distB="0" distL="0" distR="0" wp14:anchorId="2177168F" wp14:editId="2B481F97">
            <wp:extent cx="1854200" cy="1054100"/>
            <wp:effectExtent l="0" t="0" r="0" b="0"/>
            <wp:docPr id="10" name="Picture 10" descr="A picture containing metalware, kazo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metalware, kazo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854200" cy="1054100"/>
                    </a:xfrm>
                    <a:prstGeom prst="rect">
                      <a:avLst/>
                    </a:prstGeom>
                    <a:noFill/>
                    <a:ln>
                      <a:noFill/>
                    </a:ln>
                  </pic:spPr>
                </pic:pic>
              </a:graphicData>
            </a:graphic>
          </wp:inline>
        </w:drawing>
      </w:r>
      <w:proofErr w:type="spellStart"/>
      <w:r w:rsidRPr="000D7A2F">
        <w:rPr>
          <w:rFonts w:asciiTheme="majorBidi" w:hAnsiTheme="majorBidi" w:cstheme="majorBidi"/>
        </w:rPr>
        <w:t>Lexta</w:t>
      </w:r>
      <w:proofErr w:type="spellEnd"/>
      <w:r w:rsidRPr="000D7A2F">
        <w:rPr>
          <w:rFonts w:asciiTheme="majorBidi" w:hAnsiTheme="majorBidi" w:cstheme="majorBidi"/>
        </w:rPr>
        <w:t xml:space="preserve">  </w:t>
      </w:r>
      <w:r w:rsidRPr="000D7A2F">
        <w:rPr>
          <w:rFonts w:asciiTheme="majorBidi" w:hAnsiTheme="majorBidi" w:cstheme="majorBidi"/>
          <w:noProof/>
          <w:bdr w:val="none" w:sz="0" w:space="0" w:color="auto" w:frame="1"/>
        </w:rPr>
        <w:drawing>
          <wp:inline distT="0" distB="0" distL="0" distR="0" wp14:anchorId="577D69AC" wp14:editId="0A5026C8">
            <wp:extent cx="1797050" cy="1708150"/>
            <wp:effectExtent l="0" t="0" r="0" b="6350"/>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7050" cy="1708150"/>
                    </a:xfrm>
                    <a:prstGeom prst="rect">
                      <a:avLst/>
                    </a:prstGeom>
                    <a:noFill/>
                    <a:ln>
                      <a:noFill/>
                    </a:ln>
                  </pic:spPr>
                </pic:pic>
              </a:graphicData>
            </a:graphic>
          </wp:inline>
        </w:drawing>
      </w:r>
      <w:proofErr w:type="spellStart"/>
      <w:r w:rsidRPr="000D7A2F">
        <w:rPr>
          <w:rFonts w:asciiTheme="majorBidi" w:hAnsiTheme="majorBidi" w:cstheme="majorBidi"/>
        </w:rPr>
        <w:t>Qarqoubi</w:t>
      </w:r>
      <w:proofErr w:type="spellEnd"/>
      <w:r w:rsidRPr="000D7A2F">
        <w:rPr>
          <w:rFonts w:asciiTheme="majorBidi" w:hAnsiTheme="majorBidi" w:cstheme="majorBidi"/>
        </w:rPr>
        <w:t xml:space="preserve">  </w:t>
      </w:r>
      <w:r w:rsidRPr="000D7A2F">
        <w:rPr>
          <w:rFonts w:asciiTheme="majorBidi" w:hAnsiTheme="majorBidi" w:cstheme="majorBidi"/>
          <w:noProof/>
          <w:bdr w:val="none" w:sz="0" w:space="0" w:color="auto" w:frame="1"/>
        </w:rPr>
        <w:drawing>
          <wp:inline distT="0" distB="0" distL="0" distR="0" wp14:anchorId="40F385DE" wp14:editId="5ABD9E42">
            <wp:extent cx="1504950" cy="1251585"/>
            <wp:effectExtent l="0" t="0" r="0" b="5715"/>
            <wp:docPr id="7"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ab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1251585"/>
                    </a:xfrm>
                    <a:prstGeom prst="rect">
                      <a:avLst/>
                    </a:prstGeom>
                    <a:noFill/>
                    <a:ln>
                      <a:noFill/>
                    </a:ln>
                  </pic:spPr>
                </pic:pic>
              </a:graphicData>
            </a:graphic>
          </wp:inline>
        </w:drawing>
      </w:r>
      <w:r w:rsidRPr="000D7A2F">
        <w:rPr>
          <w:rFonts w:asciiTheme="majorBidi" w:hAnsiTheme="majorBidi" w:cstheme="majorBidi"/>
        </w:rPr>
        <w:t xml:space="preserve"> Cannabis</w:t>
      </w:r>
    </w:p>
    <w:p w14:paraId="3F88966B" w14:textId="1427C866" w:rsidR="0092118F" w:rsidRPr="000D7A2F" w:rsidRDefault="0092118F" w:rsidP="00872C5C">
      <w:pPr>
        <w:rPr>
          <w:rFonts w:asciiTheme="majorBidi" w:hAnsiTheme="majorBidi" w:cstheme="majorBidi"/>
        </w:rPr>
      </w:pPr>
    </w:p>
    <w:p w14:paraId="553F9E03" w14:textId="77777777" w:rsidR="0092118F" w:rsidRPr="000D7A2F" w:rsidRDefault="0092118F" w:rsidP="00872C5C">
      <w:pPr>
        <w:rPr>
          <w:rFonts w:asciiTheme="majorBidi" w:hAnsiTheme="majorBidi" w:cstheme="majorBidi"/>
        </w:rPr>
      </w:pPr>
    </w:p>
    <w:p w14:paraId="03B7D2C2" w14:textId="7803A81B" w:rsidR="0092118F" w:rsidRPr="000D7A2F" w:rsidRDefault="0092118F" w:rsidP="00872C5C">
      <w:pPr>
        <w:rPr>
          <w:rFonts w:asciiTheme="majorBidi" w:hAnsiTheme="majorBidi" w:cstheme="majorBidi"/>
        </w:rPr>
      </w:pPr>
      <w:r w:rsidRPr="000D7A2F">
        <w:rPr>
          <w:rFonts w:asciiTheme="majorBidi" w:hAnsiTheme="majorBidi" w:cstheme="majorBidi"/>
          <w:noProof/>
          <w:bdr w:val="none" w:sz="0" w:space="0" w:color="auto" w:frame="1"/>
        </w:rPr>
        <w:drawing>
          <wp:inline distT="0" distB="0" distL="0" distR="0" wp14:anchorId="0829A694" wp14:editId="5CBD938F">
            <wp:extent cx="1485900" cy="1149350"/>
            <wp:effectExtent l="0" t="0" r="0" b="0"/>
            <wp:docPr id="8" name="Picture 8"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engineering drawing&#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1149350"/>
                    </a:xfrm>
                    <a:prstGeom prst="rect">
                      <a:avLst/>
                    </a:prstGeom>
                    <a:noFill/>
                    <a:ln>
                      <a:noFill/>
                    </a:ln>
                  </pic:spPr>
                </pic:pic>
              </a:graphicData>
            </a:graphic>
          </wp:inline>
        </w:drawing>
      </w:r>
      <w:proofErr w:type="spellStart"/>
      <w:r w:rsidRPr="000D7A2F">
        <w:rPr>
          <w:rFonts w:asciiTheme="majorBidi" w:hAnsiTheme="majorBidi" w:cstheme="majorBidi"/>
        </w:rPr>
        <w:t>hachich</w:t>
      </w:r>
      <w:proofErr w:type="spellEnd"/>
      <w:r w:rsidRPr="000D7A2F">
        <w:rPr>
          <w:rFonts w:asciiTheme="majorBidi" w:hAnsiTheme="majorBidi" w:cstheme="majorBidi"/>
        </w:rPr>
        <w:t xml:space="preserve">                            </w:t>
      </w:r>
      <w:r w:rsidRPr="000D7A2F">
        <w:rPr>
          <w:rFonts w:asciiTheme="majorBidi" w:hAnsiTheme="majorBidi" w:cstheme="majorBidi"/>
          <w:noProof/>
          <w:bdr w:val="none" w:sz="0" w:space="0" w:color="auto" w:frame="1"/>
        </w:rPr>
        <w:drawing>
          <wp:inline distT="0" distB="0" distL="0" distR="0" wp14:anchorId="316B1D4B" wp14:editId="37E4A127">
            <wp:extent cx="2078990" cy="1214120"/>
            <wp:effectExtent l="0" t="0" r="0" b="508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8990" cy="1214120"/>
                    </a:xfrm>
                    <a:prstGeom prst="rect">
                      <a:avLst/>
                    </a:prstGeom>
                    <a:noFill/>
                    <a:ln>
                      <a:noFill/>
                    </a:ln>
                  </pic:spPr>
                </pic:pic>
              </a:graphicData>
            </a:graphic>
          </wp:inline>
        </w:drawing>
      </w:r>
      <w:r w:rsidRPr="000D7A2F">
        <w:rPr>
          <w:rFonts w:asciiTheme="majorBidi" w:hAnsiTheme="majorBidi" w:cstheme="majorBidi"/>
        </w:rPr>
        <w:t xml:space="preserve"> </w:t>
      </w:r>
      <w:proofErr w:type="spellStart"/>
      <w:r w:rsidRPr="000D7A2F">
        <w:rPr>
          <w:rFonts w:asciiTheme="majorBidi" w:hAnsiTheme="majorBidi" w:cstheme="majorBidi"/>
        </w:rPr>
        <w:t>silison</w:t>
      </w:r>
      <w:proofErr w:type="spellEnd"/>
    </w:p>
    <w:p w14:paraId="4CDA9ABF" w14:textId="77777777" w:rsidR="00872C5C" w:rsidRPr="000D7A2F" w:rsidRDefault="00872C5C" w:rsidP="00872C5C">
      <w:pPr>
        <w:rPr>
          <w:rFonts w:asciiTheme="majorBidi" w:hAnsiTheme="majorBidi" w:cstheme="majorBidi"/>
        </w:rPr>
      </w:pPr>
    </w:p>
    <w:p w14:paraId="213F6F02" w14:textId="3047ED7A" w:rsidR="00872C5C" w:rsidRPr="000D7A2F" w:rsidRDefault="00872C5C" w:rsidP="00872C5C">
      <w:pPr>
        <w:rPr>
          <w:rFonts w:asciiTheme="majorBidi" w:hAnsiTheme="majorBidi" w:cstheme="majorBidi"/>
        </w:rPr>
      </w:pPr>
    </w:p>
    <w:p w14:paraId="526E3889" w14:textId="77777777" w:rsidR="0092118F" w:rsidRPr="000D7A2F" w:rsidRDefault="0092118F" w:rsidP="00872C5C">
      <w:pPr>
        <w:rPr>
          <w:rFonts w:asciiTheme="majorBidi" w:hAnsiTheme="majorBidi" w:cstheme="majorBidi"/>
        </w:rPr>
      </w:pPr>
    </w:p>
    <w:p w14:paraId="0F34BBB0" w14:textId="5BB6136E" w:rsidR="00872C5C" w:rsidRPr="000D7A2F" w:rsidRDefault="00872C5C" w:rsidP="00872C5C">
      <w:pPr>
        <w:rPr>
          <w:rFonts w:asciiTheme="majorBidi" w:hAnsiTheme="majorBidi" w:cstheme="majorBidi"/>
        </w:rPr>
      </w:pPr>
      <w:r w:rsidRPr="000D7A2F">
        <w:rPr>
          <w:rFonts w:asciiTheme="majorBidi" w:hAnsiTheme="majorBidi" w:cstheme="majorBidi"/>
        </w:rPr>
        <w:t>Appendix B: images for group activity</w:t>
      </w:r>
    </w:p>
    <w:p w14:paraId="73145992" w14:textId="3B534C17" w:rsidR="00872C5C" w:rsidRPr="000D7A2F" w:rsidRDefault="00872C5C" w:rsidP="00872C5C">
      <w:pPr>
        <w:rPr>
          <w:rFonts w:asciiTheme="majorBidi" w:hAnsiTheme="majorBidi" w:cstheme="majorBidi"/>
        </w:rPr>
      </w:pPr>
    </w:p>
    <w:p w14:paraId="059AE042" w14:textId="16E02714" w:rsidR="0092118F" w:rsidRPr="000D7A2F" w:rsidRDefault="0092118F" w:rsidP="00872C5C">
      <w:pPr>
        <w:rPr>
          <w:rFonts w:asciiTheme="majorBidi" w:hAnsiTheme="majorBidi" w:cstheme="majorBidi"/>
        </w:rPr>
      </w:pPr>
      <w:r w:rsidRPr="000D7A2F">
        <w:rPr>
          <w:rFonts w:asciiTheme="majorBidi" w:hAnsiTheme="majorBidi" w:cstheme="majorBidi"/>
          <w:noProof/>
          <w:color w:val="000000"/>
          <w:bdr w:val="none" w:sz="0" w:space="0" w:color="auto" w:frame="1"/>
        </w:rPr>
        <w:drawing>
          <wp:inline distT="0" distB="0" distL="0" distR="0" wp14:anchorId="17DED068" wp14:editId="59EDEF36">
            <wp:extent cx="742950" cy="1574800"/>
            <wp:effectExtent l="0" t="0" r="0" b="635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2950" cy="1574800"/>
                    </a:xfrm>
                    <a:prstGeom prst="rect">
                      <a:avLst/>
                    </a:prstGeom>
                    <a:noFill/>
                    <a:ln>
                      <a:noFill/>
                    </a:ln>
                  </pic:spPr>
                </pic:pic>
              </a:graphicData>
            </a:graphic>
          </wp:inline>
        </w:drawing>
      </w:r>
      <w:r w:rsidRPr="000D7A2F">
        <w:rPr>
          <w:rFonts w:asciiTheme="majorBidi" w:hAnsiTheme="majorBidi" w:cstheme="majorBidi"/>
        </w:rPr>
        <w:t xml:space="preserve"> self </w:t>
      </w:r>
      <w:r w:rsidRPr="000D7A2F">
        <w:rPr>
          <w:rFonts w:asciiTheme="majorBidi" w:hAnsiTheme="majorBidi" w:cstheme="majorBidi"/>
        </w:rPr>
        <w:tab/>
        <w:t xml:space="preserve"> </w:t>
      </w:r>
      <w:r w:rsidRPr="000D7A2F">
        <w:rPr>
          <w:rFonts w:asciiTheme="majorBidi" w:hAnsiTheme="majorBidi" w:cstheme="majorBidi"/>
          <w:noProof/>
          <w:color w:val="000000"/>
          <w:bdr w:val="none" w:sz="0" w:space="0" w:color="auto" w:frame="1"/>
        </w:rPr>
        <w:drawing>
          <wp:inline distT="0" distB="0" distL="0" distR="0" wp14:anchorId="4D438452" wp14:editId="32381395">
            <wp:extent cx="1466850" cy="9525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0" cy="952500"/>
                    </a:xfrm>
                    <a:prstGeom prst="rect">
                      <a:avLst/>
                    </a:prstGeom>
                    <a:noFill/>
                    <a:ln>
                      <a:noFill/>
                    </a:ln>
                  </pic:spPr>
                </pic:pic>
              </a:graphicData>
            </a:graphic>
          </wp:inline>
        </w:drawing>
      </w:r>
      <w:r w:rsidRPr="000D7A2F">
        <w:rPr>
          <w:rFonts w:asciiTheme="majorBidi" w:hAnsiTheme="majorBidi" w:cstheme="majorBidi"/>
        </w:rPr>
        <w:t>family / home</w:t>
      </w:r>
      <w:r w:rsidRPr="000D7A2F">
        <w:rPr>
          <w:rFonts w:asciiTheme="majorBidi" w:hAnsiTheme="majorBidi" w:cstheme="majorBidi"/>
        </w:rPr>
        <w:tab/>
        <w:t xml:space="preserve">      </w:t>
      </w:r>
      <w:r w:rsidRPr="000D7A2F">
        <w:rPr>
          <w:rFonts w:asciiTheme="majorBidi" w:hAnsiTheme="majorBidi" w:cstheme="majorBidi"/>
          <w:noProof/>
          <w:color w:val="000000"/>
          <w:bdr w:val="none" w:sz="0" w:space="0" w:color="auto" w:frame="1"/>
        </w:rPr>
        <w:drawing>
          <wp:inline distT="0" distB="0" distL="0" distR="0" wp14:anchorId="64E1CE26" wp14:editId="45AE6F0E">
            <wp:extent cx="1466850" cy="147320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0" cy="1473200"/>
                    </a:xfrm>
                    <a:prstGeom prst="rect">
                      <a:avLst/>
                    </a:prstGeom>
                    <a:noFill/>
                    <a:ln>
                      <a:noFill/>
                    </a:ln>
                  </pic:spPr>
                </pic:pic>
              </a:graphicData>
            </a:graphic>
          </wp:inline>
        </w:drawing>
      </w:r>
      <w:r w:rsidRPr="000D7A2F">
        <w:rPr>
          <w:rFonts w:asciiTheme="majorBidi" w:hAnsiTheme="majorBidi" w:cstheme="majorBidi"/>
        </w:rPr>
        <w:t>peers</w:t>
      </w:r>
    </w:p>
    <w:p w14:paraId="2F49086D" w14:textId="1FD512C2" w:rsidR="0092118F" w:rsidRPr="000D7A2F" w:rsidRDefault="0092118F" w:rsidP="00872C5C">
      <w:pPr>
        <w:rPr>
          <w:rFonts w:asciiTheme="majorBidi" w:hAnsiTheme="majorBidi" w:cstheme="majorBidi"/>
        </w:rPr>
      </w:pPr>
    </w:p>
    <w:p w14:paraId="4C3D4D71" w14:textId="207D016B" w:rsidR="0092118F" w:rsidRPr="000D7A2F" w:rsidRDefault="0092118F" w:rsidP="00872C5C">
      <w:pPr>
        <w:rPr>
          <w:rFonts w:asciiTheme="majorBidi" w:hAnsiTheme="majorBidi" w:cstheme="majorBidi"/>
        </w:rPr>
      </w:pPr>
      <w:r w:rsidRPr="000D7A2F">
        <w:rPr>
          <w:rFonts w:asciiTheme="majorBidi" w:hAnsiTheme="majorBidi" w:cstheme="majorBidi"/>
          <w:noProof/>
          <w:color w:val="000000"/>
          <w:bdr w:val="none" w:sz="0" w:space="0" w:color="auto" w:frame="1"/>
        </w:rPr>
        <w:drawing>
          <wp:inline distT="0" distB="0" distL="0" distR="0" wp14:anchorId="72D49C26" wp14:editId="61775C82">
            <wp:extent cx="1466850" cy="844550"/>
            <wp:effectExtent l="0" t="0" r="0" b="0"/>
            <wp:docPr id="2" name="Picture 2"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ngineering drawing&#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6850" cy="844550"/>
                    </a:xfrm>
                    <a:prstGeom prst="rect">
                      <a:avLst/>
                    </a:prstGeom>
                    <a:noFill/>
                    <a:ln>
                      <a:noFill/>
                    </a:ln>
                  </pic:spPr>
                </pic:pic>
              </a:graphicData>
            </a:graphic>
          </wp:inline>
        </w:drawing>
      </w:r>
      <w:r w:rsidRPr="000D7A2F">
        <w:rPr>
          <w:rFonts w:asciiTheme="majorBidi" w:hAnsiTheme="majorBidi" w:cstheme="majorBidi"/>
        </w:rPr>
        <w:t>school</w:t>
      </w:r>
      <w:r w:rsidRPr="000D7A2F">
        <w:rPr>
          <w:rFonts w:asciiTheme="majorBidi" w:hAnsiTheme="majorBidi" w:cstheme="majorBidi"/>
        </w:rPr>
        <w:tab/>
      </w:r>
      <w:r w:rsidRPr="000D7A2F">
        <w:rPr>
          <w:rFonts w:asciiTheme="majorBidi" w:hAnsiTheme="majorBidi" w:cstheme="majorBidi"/>
        </w:rPr>
        <w:tab/>
        <w:t xml:space="preserve">  </w:t>
      </w:r>
      <w:r w:rsidRPr="000D7A2F">
        <w:rPr>
          <w:rFonts w:asciiTheme="majorBidi" w:hAnsiTheme="majorBidi" w:cstheme="majorBidi"/>
          <w:noProof/>
          <w:color w:val="000000"/>
          <w:bdr w:val="none" w:sz="0" w:space="0" w:color="auto" w:frame="1"/>
        </w:rPr>
        <w:drawing>
          <wp:inline distT="0" distB="0" distL="0" distR="0" wp14:anchorId="37799B83" wp14:editId="4F4FB513">
            <wp:extent cx="1466850" cy="8001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0" cy="800100"/>
                    </a:xfrm>
                    <a:prstGeom prst="rect">
                      <a:avLst/>
                    </a:prstGeom>
                    <a:noFill/>
                    <a:ln>
                      <a:noFill/>
                    </a:ln>
                  </pic:spPr>
                </pic:pic>
              </a:graphicData>
            </a:graphic>
          </wp:inline>
        </w:drawing>
      </w:r>
      <w:r w:rsidRPr="000D7A2F">
        <w:rPr>
          <w:rFonts w:asciiTheme="majorBidi" w:hAnsiTheme="majorBidi" w:cstheme="majorBidi"/>
        </w:rPr>
        <w:t xml:space="preserve"> community</w:t>
      </w:r>
    </w:p>
    <w:p w14:paraId="0E68BE46" w14:textId="63583A93" w:rsidR="0092118F" w:rsidRPr="000D7A2F" w:rsidRDefault="0092118F" w:rsidP="00872C5C">
      <w:pPr>
        <w:rPr>
          <w:rFonts w:asciiTheme="majorBidi" w:hAnsiTheme="majorBidi" w:cstheme="majorBidi"/>
        </w:rPr>
      </w:pPr>
    </w:p>
    <w:p w14:paraId="4ACC0D9E" w14:textId="77777777" w:rsidR="0092118F" w:rsidRPr="000D7A2F" w:rsidRDefault="0092118F" w:rsidP="00872C5C">
      <w:pPr>
        <w:rPr>
          <w:rFonts w:asciiTheme="majorBidi" w:hAnsiTheme="majorBidi" w:cstheme="majorBidi"/>
        </w:rPr>
      </w:pPr>
    </w:p>
    <w:sectPr w:rsidR="0092118F" w:rsidRPr="000D7A2F">
      <w:headerReference w:type="default" r:id="rId23"/>
      <w:headerReference w:type="first" r:id="rId2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E236" w14:textId="77777777" w:rsidR="00830F6A" w:rsidRDefault="00830F6A">
      <w:pPr>
        <w:spacing w:line="240" w:lineRule="auto"/>
      </w:pPr>
      <w:r>
        <w:separator/>
      </w:r>
    </w:p>
  </w:endnote>
  <w:endnote w:type="continuationSeparator" w:id="0">
    <w:p w14:paraId="6C39B040" w14:textId="77777777" w:rsidR="00830F6A" w:rsidRDefault="00830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545B" w14:textId="77777777" w:rsidR="00830F6A" w:rsidRDefault="00830F6A">
      <w:pPr>
        <w:spacing w:line="240" w:lineRule="auto"/>
      </w:pPr>
      <w:r>
        <w:separator/>
      </w:r>
    </w:p>
  </w:footnote>
  <w:footnote w:type="continuationSeparator" w:id="0">
    <w:p w14:paraId="3D5F651B" w14:textId="77777777" w:rsidR="00830F6A" w:rsidRDefault="00830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341994B2" w:rsidR="00737AAB" w:rsidRDefault="00737AAB">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Portfolio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41C5BA" w:rsidR="00737AAB" w:rsidRDefault="00737AAB">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Portfolio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w:t>
    </w:r>
  </w:p>
  <w:p w14:paraId="0000001B" w14:textId="77777777" w:rsidR="00737AAB" w:rsidRDefault="00737AAB">
    <w:pPr>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120"/>
    <w:multiLevelType w:val="multilevel"/>
    <w:tmpl w:val="4AD0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518FC"/>
    <w:multiLevelType w:val="multilevel"/>
    <w:tmpl w:val="86362A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957F8"/>
    <w:multiLevelType w:val="multilevel"/>
    <w:tmpl w:val="CD44269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B7514"/>
    <w:multiLevelType w:val="multilevel"/>
    <w:tmpl w:val="93B89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A6B63"/>
    <w:multiLevelType w:val="multilevel"/>
    <w:tmpl w:val="F78671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002052"/>
    <w:multiLevelType w:val="multilevel"/>
    <w:tmpl w:val="323ED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6E7D9D"/>
    <w:multiLevelType w:val="multilevel"/>
    <w:tmpl w:val="7512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919F8"/>
    <w:multiLevelType w:val="hybridMultilevel"/>
    <w:tmpl w:val="D8A0E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887CB4"/>
    <w:multiLevelType w:val="multilevel"/>
    <w:tmpl w:val="C6A0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8C1AD9"/>
    <w:multiLevelType w:val="multilevel"/>
    <w:tmpl w:val="5D8C5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C65485"/>
    <w:multiLevelType w:val="multilevel"/>
    <w:tmpl w:val="8044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00328F"/>
    <w:multiLevelType w:val="multilevel"/>
    <w:tmpl w:val="CA9AFB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FE00882"/>
    <w:multiLevelType w:val="multilevel"/>
    <w:tmpl w:val="32DEE5D2"/>
    <w:lvl w:ilvl="0">
      <w:start w:val="20"/>
      <w:numFmt w:val="decimal"/>
      <w:lvlText w:val="%1"/>
      <w:lvlJc w:val="left"/>
      <w:pPr>
        <w:ind w:left="560" w:hanging="560"/>
      </w:pPr>
      <w:rPr>
        <w:rFonts w:hint="default"/>
        <w:color w:val="000000"/>
      </w:rPr>
    </w:lvl>
    <w:lvl w:ilvl="1">
      <w:start w:val="30"/>
      <w:numFmt w:val="decimal"/>
      <w:lvlText w:val="%1-%2"/>
      <w:lvlJc w:val="left"/>
      <w:pPr>
        <w:ind w:left="560" w:hanging="5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52F67D01"/>
    <w:multiLevelType w:val="hybridMultilevel"/>
    <w:tmpl w:val="568C9084"/>
    <w:lvl w:ilvl="0" w:tplc="DADE2D04">
      <w:numFmt w:val="bullet"/>
      <w:lvlText w:val=""/>
      <w:lvlJc w:val="left"/>
      <w:pPr>
        <w:ind w:left="720" w:hanging="360"/>
      </w:pPr>
      <w:rPr>
        <w:rFonts w:ascii="Symbol" w:eastAsia="Aria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7CD"/>
    <w:multiLevelType w:val="multilevel"/>
    <w:tmpl w:val="317A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B931D4"/>
    <w:multiLevelType w:val="hybridMultilevel"/>
    <w:tmpl w:val="B4BE955E"/>
    <w:lvl w:ilvl="0" w:tplc="9A74E2B0">
      <w:start w:val="2"/>
      <w:numFmt w:val="lowerLetter"/>
      <w:lvlText w:val="%1."/>
      <w:lvlJc w:val="left"/>
      <w:pPr>
        <w:tabs>
          <w:tab w:val="num" w:pos="720"/>
        </w:tabs>
        <w:ind w:left="720" w:hanging="360"/>
      </w:pPr>
    </w:lvl>
    <w:lvl w:ilvl="1" w:tplc="3762299A">
      <w:start w:val="1"/>
      <w:numFmt w:val="decimal"/>
      <w:lvlText w:val="%2."/>
      <w:lvlJc w:val="left"/>
      <w:pPr>
        <w:tabs>
          <w:tab w:val="num" w:pos="1440"/>
        </w:tabs>
        <w:ind w:left="1440" w:hanging="360"/>
      </w:pPr>
    </w:lvl>
    <w:lvl w:ilvl="2" w:tplc="4864964C">
      <w:start w:val="1"/>
      <w:numFmt w:val="decimal"/>
      <w:lvlText w:val="%3."/>
      <w:lvlJc w:val="left"/>
      <w:pPr>
        <w:tabs>
          <w:tab w:val="num" w:pos="2160"/>
        </w:tabs>
        <w:ind w:left="2160" w:hanging="360"/>
      </w:pPr>
    </w:lvl>
    <w:lvl w:ilvl="3" w:tplc="52306AB6" w:tentative="1">
      <w:start w:val="1"/>
      <w:numFmt w:val="decimal"/>
      <w:lvlText w:val="%4."/>
      <w:lvlJc w:val="left"/>
      <w:pPr>
        <w:tabs>
          <w:tab w:val="num" w:pos="2880"/>
        </w:tabs>
        <w:ind w:left="2880" w:hanging="360"/>
      </w:pPr>
    </w:lvl>
    <w:lvl w:ilvl="4" w:tplc="2E4EAB94" w:tentative="1">
      <w:start w:val="1"/>
      <w:numFmt w:val="decimal"/>
      <w:lvlText w:val="%5."/>
      <w:lvlJc w:val="left"/>
      <w:pPr>
        <w:tabs>
          <w:tab w:val="num" w:pos="3600"/>
        </w:tabs>
        <w:ind w:left="3600" w:hanging="360"/>
      </w:pPr>
    </w:lvl>
    <w:lvl w:ilvl="5" w:tplc="C79AFBA8" w:tentative="1">
      <w:start w:val="1"/>
      <w:numFmt w:val="decimal"/>
      <w:lvlText w:val="%6."/>
      <w:lvlJc w:val="left"/>
      <w:pPr>
        <w:tabs>
          <w:tab w:val="num" w:pos="4320"/>
        </w:tabs>
        <w:ind w:left="4320" w:hanging="360"/>
      </w:pPr>
    </w:lvl>
    <w:lvl w:ilvl="6" w:tplc="21CE1E16" w:tentative="1">
      <w:start w:val="1"/>
      <w:numFmt w:val="decimal"/>
      <w:lvlText w:val="%7."/>
      <w:lvlJc w:val="left"/>
      <w:pPr>
        <w:tabs>
          <w:tab w:val="num" w:pos="5040"/>
        </w:tabs>
        <w:ind w:left="5040" w:hanging="360"/>
      </w:pPr>
    </w:lvl>
    <w:lvl w:ilvl="7" w:tplc="ADFE9B78" w:tentative="1">
      <w:start w:val="1"/>
      <w:numFmt w:val="decimal"/>
      <w:lvlText w:val="%8."/>
      <w:lvlJc w:val="left"/>
      <w:pPr>
        <w:tabs>
          <w:tab w:val="num" w:pos="5760"/>
        </w:tabs>
        <w:ind w:left="5760" w:hanging="360"/>
      </w:pPr>
    </w:lvl>
    <w:lvl w:ilvl="8" w:tplc="F12A8AE0" w:tentative="1">
      <w:start w:val="1"/>
      <w:numFmt w:val="decimal"/>
      <w:lvlText w:val="%9."/>
      <w:lvlJc w:val="left"/>
      <w:pPr>
        <w:tabs>
          <w:tab w:val="num" w:pos="6480"/>
        </w:tabs>
        <w:ind w:left="6480" w:hanging="360"/>
      </w:pPr>
    </w:lvl>
  </w:abstractNum>
  <w:abstractNum w:abstractNumId="16" w15:restartNumberingAfterBreak="0">
    <w:nsid w:val="5CBE306C"/>
    <w:multiLevelType w:val="multilevel"/>
    <w:tmpl w:val="D2E2C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F267FA"/>
    <w:multiLevelType w:val="multilevel"/>
    <w:tmpl w:val="423EAB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FFC5D40"/>
    <w:multiLevelType w:val="multilevel"/>
    <w:tmpl w:val="2EDE71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9E7342"/>
    <w:multiLevelType w:val="multilevel"/>
    <w:tmpl w:val="056A1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F23C36"/>
    <w:multiLevelType w:val="multilevel"/>
    <w:tmpl w:val="27682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CB75A3"/>
    <w:multiLevelType w:val="multilevel"/>
    <w:tmpl w:val="9FB8EC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F07E8C"/>
    <w:multiLevelType w:val="multilevel"/>
    <w:tmpl w:val="1A3CC5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B936AB"/>
    <w:multiLevelType w:val="hybridMultilevel"/>
    <w:tmpl w:val="920C8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E4DAB"/>
    <w:multiLevelType w:val="multilevel"/>
    <w:tmpl w:val="C9D481D0"/>
    <w:lvl w:ilvl="0">
      <w:start w:val="20"/>
      <w:numFmt w:val="decimal"/>
      <w:lvlText w:val="%1"/>
      <w:lvlJc w:val="left"/>
      <w:pPr>
        <w:ind w:left="560" w:hanging="560"/>
      </w:pPr>
      <w:rPr>
        <w:rFonts w:hint="default"/>
        <w:color w:val="000000"/>
      </w:rPr>
    </w:lvl>
    <w:lvl w:ilvl="1">
      <w:start w:val="30"/>
      <w:numFmt w:val="decimal"/>
      <w:lvlText w:val="%1-%2"/>
      <w:lvlJc w:val="left"/>
      <w:pPr>
        <w:ind w:left="560" w:hanging="5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1"/>
  </w:num>
  <w:num w:numId="2">
    <w:abstractNumId w:val="13"/>
  </w:num>
  <w:num w:numId="3">
    <w:abstractNumId w:val="17"/>
  </w:num>
  <w:num w:numId="4">
    <w:abstractNumId w:val="20"/>
  </w:num>
  <w:num w:numId="5">
    <w:abstractNumId w:val="14"/>
  </w:num>
  <w:num w:numId="6">
    <w:abstractNumId w:val="2"/>
  </w:num>
  <w:num w:numId="7">
    <w:abstractNumId w:val="0"/>
  </w:num>
  <w:num w:numId="8">
    <w:abstractNumId w:val="8"/>
  </w:num>
  <w:num w:numId="9">
    <w:abstractNumId w:val="16"/>
  </w:num>
  <w:num w:numId="10">
    <w:abstractNumId w:val="3"/>
    <w:lvlOverride w:ilvl="0">
      <w:lvl w:ilvl="0">
        <w:numFmt w:val="decimal"/>
        <w:lvlText w:val="%1."/>
        <w:lvlJc w:val="left"/>
      </w:lvl>
    </w:lvlOverride>
  </w:num>
  <w:num w:numId="11">
    <w:abstractNumId w:val="22"/>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10"/>
  </w:num>
  <w:num w:numId="15">
    <w:abstractNumId w:val="19"/>
    <w:lvlOverride w:ilvl="0">
      <w:lvl w:ilvl="0">
        <w:numFmt w:val="lowerLetter"/>
        <w:lvlText w:val="%1."/>
        <w:lvlJc w:val="left"/>
      </w:lvl>
    </w:lvlOverride>
  </w:num>
  <w:num w:numId="16">
    <w:abstractNumId w:val="1"/>
    <w:lvlOverride w:ilvl="0">
      <w:lvl w:ilvl="0">
        <w:numFmt w:val="decimal"/>
        <w:lvlText w:val="%1."/>
        <w:lvlJc w:val="left"/>
      </w:lvl>
    </w:lvlOverride>
  </w:num>
  <w:num w:numId="17">
    <w:abstractNumId w:val="1"/>
    <w:lvlOverride w:ilvl="0">
      <w:lvl w:ilvl="0">
        <w:numFmt w:val="decimal"/>
        <w:lvlText w:val="%1."/>
        <w:lvlJc w:val="left"/>
      </w:lvl>
    </w:lvlOverride>
    <w:lvlOverride w:ilvl="1">
      <w:lvl w:ilvl="1">
        <w:numFmt w:val="lowerLetter"/>
        <w:lvlText w:val="%2."/>
        <w:lvlJc w:val="left"/>
      </w:lvl>
    </w:lvlOverride>
  </w:num>
  <w:num w:numId="18">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9">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0">
    <w:abstractNumId w:val="1"/>
    <w:lvlOverride w:ilvl="0">
      <w:lvl w:ilvl="0">
        <w:numFmt w:val="decimal"/>
        <w:lvlText w:val="%1."/>
        <w:lvlJc w:val="left"/>
      </w:lvl>
    </w:lvlOverride>
    <w:lvlOverride w:ilvl="1">
      <w:lvl w:ilvl="1">
        <w:numFmt w:val="lowerLetter"/>
        <w:lvlText w:val="%2."/>
        <w:lvlJc w:val="left"/>
      </w:lvl>
    </w:lvlOverride>
    <w:lvlOverride w:ilvl="2">
      <w:lvl w:ilvl="2">
        <w:numFmt w:val="decimal"/>
        <w:lvlText w:val="%3."/>
        <w:lvlJc w:val="right"/>
      </w:lvl>
    </w:lvlOverride>
  </w:num>
  <w:num w:numId="21">
    <w:abstractNumId w:val="4"/>
    <w:lvlOverride w:ilvl="0">
      <w:lvl w:ilvl="0">
        <w:numFmt w:val="decimal"/>
        <w:lvlText w:val="%1."/>
        <w:lvlJc w:val="left"/>
      </w:lvl>
    </w:lvlOverride>
  </w:num>
  <w:num w:numId="22">
    <w:abstractNumId w:val="4"/>
    <w:lvlOverride w:ilvl="0">
      <w:lvl w:ilvl="0">
        <w:numFmt w:val="decimal"/>
        <w:lvlText w:val="%1."/>
        <w:lvlJc w:val="left"/>
      </w:lvl>
    </w:lvlOverride>
    <w:lvlOverride w:ilvl="1">
      <w:lvl w:ilvl="1">
        <w:numFmt w:val="lowerLetter"/>
        <w:lvlText w:val="%2."/>
        <w:lvlJc w:val="left"/>
      </w:lvl>
    </w:lvlOverride>
  </w:num>
  <w:num w:numId="23">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15"/>
  </w:num>
  <w:num w:numId="25">
    <w:abstractNumId w:val="15"/>
  </w:num>
  <w:num w:numId="26">
    <w:abstractNumId w:val="5"/>
    <w:lvlOverride w:ilvl="0">
      <w:lvl w:ilvl="0">
        <w:numFmt w:val="decimal"/>
        <w:lvlText w:val="%1."/>
        <w:lvlJc w:val="left"/>
      </w:lvl>
    </w:lvlOverride>
  </w:num>
  <w:num w:numId="27">
    <w:abstractNumId w:val="5"/>
    <w:lvlOverride w:ilvl="0">
      <w:lvl w:ilvl="0">
        <w:numFmt w:val="decimal"/>
        <w:lvlText w:val="%1."/>
        <w:lvlJc w:val="left"/>
      </w:lvl>
    </w:lvlOverride>
    <w:lvlOverride w:ilvl="1">
      <w:lvl w:ilvl="1">
        <w:numFmt w:val="lowerLetter"/>
        <w:lvlText w:val="%2."/>
        <w:lvlJc w:val="left"/>
      </w:lvl>
    </w:lvlOverride>
  </w:num>
  <w:num w:numId="28">
    <w:abstractNumId w:val="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9">
    <w:abstractNumId w:val="18"/>
    <w:lvlOverride w:ilvl="0">
      <w:lvl w:ilvl="0">
        <w:numFmt w:val="decimal"/>
        <w:lvlText w:val="%1."/>
        <w:lvlJc w:val="left"/>
      </w:lvl>
    </w:lvlOverride>
  </w:num>
  <w:num w:numId="30">
    <w:abstractNumId w:val="18"/>
    <w:lvlOverride w:ilvl="0">
      <w:lvl w:ilvl="0">
        <w:numFmt w:val="decimal"/>
        <w:lvlText w:val="%1."/>
        <w:lvlJc w:val="left"/>
      </w:lvl>
    </w:lvlOverride>
    <w:lvlOverride w:ilvl="1">
      <w:lvl w:ilvl="1">
        <w:numFmt w:val="lowerLetter"/>
        <w:lvlText w:val="%2."/>
        <w:lvlJc w:val="left"/>
      </w:lvl>
    </w:lvlOverride>
  </w:num>
  <w:num w:numId="31">
    <w:abstractNumId w:val="12"/>
  </w:num>
  <w:num w:numId="32">
    <w:abstractNumId w:val="24"/>
  </w:num>
  <w:num w:numId="33">
    <w:abstractNumId w:val="23"/>
  </w:num>
  <w:num w:numId="34">
    <w:abstractNumId w:val="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BE"/>
    <w:rsid w:val="00021E05"/>
    <w:rsid w:val="00045C9E"/>
    <w:rsid w:val="000D7533"/>
    <w:rsid w:val="000D7A2F"/>
    <w:rsid w:val="000F42F8"/>
    <w:rsid w:val="000F4C16"/>
    <w:rsid w:val="00122175"/>
    <w:rsid w:val="00163D0D"/>
    <w:rsid w:val="001652FA"/>
    <w:rsid w:val="001A41DF"/>
    <w:rsid w:val="001B271A"/>
    <w:rsid w:val="001F062F"/>
    <w:rsid w:val="00204C74"/>
    <w:rsid w:val="00220CDE"/>
    <w:rsid w:val="00225067"/>
    <w:rsid w:val="00245D7B"/>
    <w:rsid w:val="0027680D"/>
    <w:rsid w:val="0028545F"/>
    <w:rsid w:val="00286438"/>
    <w:rsid w:val="00307CE8"/>
    <w:rsid w:val="00323795"/>
    <w:rsid w:val="0032494A"/>
    <w:rsid w:val="00327056"/>
    <w:rsid w:val="00365C08"/>
    <w:rsid w:val="00372234"/>
    <w:rsid w:val="0037442F"/>
    <w:rsid w:val="003747BE"/>
    <w:rsid w:val="003B75E3"/>
    <w:rsid w:val="003B7F5D"/>
    <w:rsid w:val="003C502B"/>
    <w:rsid w:val="003C5DFE"/>
    <w:rsid w:val="003F7C31"/>
    <w:rsid w:val="00412914"/>
    <w:rsid w:val="00414773"/>
    <w:rsid w:val="00486835"/>
    <w:rsid w:val="00491688"/>
    <w:rsid w:val="004B5300"/>
    <w:rsid w:val="004C1AEB"/>
    <w:rsid w:val="004D4BC7"/>
    <w:rsid w:val="004E0A3F"/>
    <w:rsid w:val="004F120F"/>
    <w:rsid w:val="0050678B"/>
    <w:rsid w:val="0054016C"/>
    <w:rsid w:val="00594E52"/>
    <w:rsid w:val="005E7BAF"/>
    <w:rsid w:val="005F668B"/>
    <w:rsid w:val="005F7314"/>
    <w:rsid w:val="006A1559"/>
    <w:rsid w:val="007039F4"/>
    <w:rsid w:val="00727432"/>
    <w:rsid w:val="00737AAB"/>
    <w:rsid w:val="00740F7E"/>
    <w:rsid w:val="00795BCD"/>
    <w:rsid w:val="007F7665"/>
    <w:rsid w:val="008023BB"/>
    <w:rsid w:val="00830F6A"/>
    <w:rsid w:val="00831AD1"/>
    <w:rsid w:val="00832F0C"/>
    <w:rsid w:val="008579ED"/>
    <w:rsid w:val="00857EEA"/>
    <w:rsid w:val="00867D04"/>
    <w:rsid w:val="00872C5C"/>
    <w:rsid w:val="00891EDE"/>
    <w:rsid w:val="008A5F90"/>
    <w:rsid w:val="008B296D"/>
    <w:rsid w:val="008C1C02"/>
    <w:rsid w:val="008E58F8"/>
    <w:rsid w:val="0091229C"/>
    <w:rsid w:val="0092118F"/>
    <w:rsid w:val="0096478B"/>
    <w:rsid w:val="009704F9"/>
    <w:rsid w:val="00971E0A"/>
    <w:rsid w:val="00980C3F"/>
    <w:rsid w:val="00997062"/>
    <w:rsid w:val="009C5EEA"/>
    <w:rsid w:val="009F1496"/>
    <w:rsid w:val="00A0455D"/>
    <w:rsid w:val="00A13090"/>
    <w:rsid w:val="00A27F77"/>
    <w:rsid w:val="00A34854"/>
    <w:rsid w:val="00A805C8"/>
    <w:rsid w:val="00A92C3E"/>
    <w:rsid w:val="00AB284D"/>
    <w:rsid w:val="00AC6E2E"/>
    <w:rsid w:val="00AE2FFD"/>
    <w:rsid w:val="00AE43C4"/>
    <w:rsid w:val="00B26BBF"/>
    <w:rsid w:val="00B96652"/>
    <w:rsid w:val="00BB171B"/>
    <w:rsid w:val="00BB3A73"/>
    <w:rsid w:val="00BF16B8"/>
    <w:rsid w:val="00C314D4"/>
    <w:rsid w:val="00C5076B"/>
    <w:rsid w:val="00C52085"/>
    <w:rsid w:val="00C61E63"/>
    <w:rsid w:val="00C73055"/>
    <w:rsid w:val="00C921F9"/>
    <w:rsid w:val="00CA37C7"/>
    <w:rsid w:val="00CA5FF5"/>
    <w:rsid w:val="00CD3810"/>
    <w:rsid w:val="00D06B27"/>
    <w:rsid w:val="00D406FE"/>
    <w:rsid w:val="00D600C8"/>
    <w:rsid w:val="00D93221"/>
    <w:rsid w:val="00D9442C"/>
    <w:rsid w:val="00D96F03"/>
    <w:rsid w:val="00DB5A76"/>
    <w:rsid w:val="00DF6E48"/>
    <w:rsid w:val="00E17EAE"/>
    <w:rsid w:val="00E26ACC"/>
    <w:rsid w:val="00EE0C10"/>
    <w:rsid w:val="00EE5895"/>
    <w:rsid w:val="00EF2B8F"/>
    <w:rsid w:val="00F22DEA"/>
    <w:rsid w:val="00F24A94"/>
    <w:rsid w:val="00F25A20"/>
    <w:rsid w:val="00F371F0"/>
    <w:rsid w:val="00F7777C"/>
    <w:rsid w:val="00F95FA4"/>
    <w:rsid w:val="00FA021E"/>
    <w:rsid w:val="00FC4F86"/>
    <w:rsid w:val="00FD4A78"/>
    <w:rsid w:val="00FE42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ED5EF"/>
  <w15:docId w15:val="{BFD77D0B-F159-4426-8404-3F728741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TMLCite">
    <w:name w:val="HTML Cite"/>
    <w:basedOn w:val="DefaultParagraphFont"/>
    <w:uiPriority w:val="99"/>
    <w:semiHidden/>
    <w:unhideWhenUsed/>
    <w:rsid w:val="003945BE"/>
    <w:rPr>
      <w:i/>
      <w:iCs/>
    </w:rPr>
  </w:style>
  <w:style w:type="character" w:styleId="Hyperlink">
    <w:name w:val="Hyperlink"/>
    <w:basedOn w:val="DefaultParagraphFont"/>
    <w:uiPriority w:val="99"/>
    <w:unhideWhenUsed/>
    <w:rsid w:val="00F54021"/>
    <w:rPr>
      <w:color w:val="0000FF"/>
      <w:u w:val="single"/>
    </w:rPr>
  </w:style>
  <w:style w:type="paragraph" w:styleId="Header">
    <w:name w:val="header"/>
    <w:basedOn w:val="Normal"/>
    <w:link w:val="HeaderChar"/>
    <w:uiPriority w:val="99"/>
    <w:unhideWhenUsed/>
    <w:rsid w:val="00F54021"/>
    <w:pPr>
      <w:tabs>
        <w:tab w:val="center" w:pos="4680"/>
        <w:tab w:val="right" w:pos="9360"/>
      </w:tabs>
      <w:spacing w:line="240" w:lineRule="auto"/>
    </w:pPr>
  </w:style>
  <w:style w:type="character" w:customStyle="1" w:styleId="HeaderChar">
    <w:name w:val="Header Char"/>
    <w:basedOn w:val="DefaultParagraphFont"/>
    <w:link w:val="Header"/>
    <w:uiPriority w:val="99"/>
    <w:rsid w:val="00F54021"/>
  </w:style>
  <w:style w:type="paragraph" w:styleId="Footer">
    <w:name w:val="footer"/>
    <w:basedOn w:val="Normal"/>
    <w:link w:val="FooterChar"/>
    <w:uiPriority w:val="99"/>
    <w:unhideWhenUsed/>
    <w:rsid w:val="00F54021"/>
    <w:pPr>
      <w:tabs>
        <w:tab w:val="center" w:pos="4680"/>
        <w:tab w:val="right" w:pos="9360"/>
      </w:tabs>
      <w:spacing w:line="240" w:lineRule="auto"/>
    </w:pPr>
  </w:style>
  <w:style w:type="character" w:customStyle="1" w:styleId="FooterChar">
    <w:name w:val="Footer Char"/>
    <w:basedOn w:val="DefaultParagraphFont"/>
    <w:link w:val="Footer"/>
    <w:uiPriority w:val="99"/>
    <w:rsid w:val="00F54021"/>
  </w:style>
  <w:style w:type="paragraph" w:styleId="ListParagraph">
    <w:name w:val="List Paragraph"/>
    <w:basedOn w:val="Normal"/>
    <w:uiPriority w:val="34"/>
    <w:qFormat/>
    <w:rsid w:val="00F54021"/>
    <w:pPr>
      <w:ind w:left="720"/>
      <w:contextualSpacing/>
    </w:pPr>
  </w:style>
  <w:style w:type="paragraph" w:styleId="NormalWeb">
    <w:name w:val="Normal (Web)"/>
    <w:basedOn w:val="Normal"/>
    <w:uiPriority w:val="99"/>
    <w:unhideWhenUsed/>
    <w:rsid w:val="00F73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731C7"/>
  </w:style>
  <w:style w:type="paragraph" w:customStyle="1" w:styleId="citation">
    <w:name w:val="citation"/>
    <w:basedOn w:val="Normal"/>
    <w:rsid w:val="002850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5002"/>
    <w:rPr>
      <w:i/>
      <w:iCs/>
    </w:rPr>
  </w:style>
  <w:style w:type="character" w:styleId="Strong">
    <w:name w:val="Strong"/>
    <w:basedOn w:val="DefaultParagraphFont"/>
    <w:uiPriority w:val="22"/>
    <w:qFormat/>
    <w:rsid w:val="00285002"/>
    <w:rPr>
      <w:b/>
      <w:bCs/>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customStyle="1" w:styleId="msonormal0">
    <w:name w:val="msonormal"/>
    <w:basedOn w:val="Normal"/>
    <w:rsid w:val="00671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inline-block">
    <w:name w:val="goog-inline-block"/>
    <w:basedOn w:val="DefaultParagraphFont"/>
    <w:rsid w:val="00671E34"/>
  </w:style>
  <w:style w:type="character" w:customStyle="1" w:styleId="kix-wordhtmlgenerator-word-node">
    <w:name w:val="kix-wordhtmlgenerator-word-node"/>
    <w:basedOn w:val="DefaultParagraphFont"/>
    <w:rsid w:val="00671E34"/>
  </w:style>
  <w:style w:type="paragraph" w:styleId="CommentText">
    <w:name w:val="annotation text"/>
    <w:basedOn w:val="Normal"/>
    <w:link w:val="CommentTextChar"/>
    <w:uiPriority w:val="99"/>
    <w:semiHidden/>
    <w:unhideWhenUsed/>
    <w:rsid w:val="003B296A"/>
    <w:pPr>
      <w:spacing w:line="240" w:lineRule="auto"/>
    </w:pPr>
    <w:rPr>
      <w:sz w:val="20"/>
      <w:szCs w:val="20"/>
    </w:rPr>
  </w:style>
  <w:style w:type="character" w:customStyle="1" w:styleId="CommentTextChar">
    <w:name w:val="Comment Text Char"/>
    <w:basedOn w:val="DefaultParagraphFont"/>
    <w:link w:val="CommentText"/>
    <w:uiPriority w:val="99"/>
    <w:semiHidden/>
    <w:rsid w:val="003B296A"/>
    <w:rPr>
      <w:sz w:val="20"/>
      <w:szCs w:val="20"/>
    </w:rPr>
  </w:style>
  <w:style w:type="character" w:customStyle="1" w:styleId="screenreader-only">
    <w:name w:val="screenreader-only"/>
    <w:basedOn w:val="DefaultParagraphFont"/>
    <w:rsid w:val="00080CF1"/>
  </w:style>
  <w:style w:type="table" w:styleId="TableGrid">
    <w:name w:val="Table Grid"/>
    <w:basedOn w:val="TableNormal"/>
    <w:uiPriority w:val="39"/>
    <w:rsid w:val="00E17E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32494A"/>
  </w:style>
  <w:style w:type="paragraph" w:styleId="TOCHeading">
    <w:name w:val="TOC Heading"/>
    <w:basedOn w:val="Heading1"/>
    <w:next w:val="Normal"/>
    <w:uiPriority w:val="39"/>
    <w:unhideWhenUsed/>
    <w:qFormat/>
    <w:rsid w:val="00FA021E"/>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customStyle="1" w:styleId="Heading1Char">
    <w:name w:val="Heading 1 Char"/>
    <w:basedOn w:val="DefaultParagraphFont"/>
    <w:link w:val="Heading1"/>
    <w:uiPriority w:val="9"/>
    <w:rsid w:val="00A13090"/>
    <w:rPr>
      <w:sz w:val="40"/>
      <w:szCs w:val="40"/>
    </w:rPr>
  </w:style>
  <w:style w:type="paragraph" w:styleId="TOC1">
    <w:name w:val="toc 1"/>
    <w:basedOn w:val="Normal"/>
    <w:next w:val="Normal"/>
    <w:autoRedefine/>
    <w:uiPriority w:val="39"/>
    <w:unhideWhenUsed/>
    <w:rsid w:val="00C73055"/>
    <w:pPr>
      <w:spacing w:after="100"/>
    </w:pPr>
  </w:style>
  <w:style w:type="paragraph" w:styleId="Bibliography">
    <w:name w:val="Bibliography"/>
    <w:basedOn w:val="Normal"/>
    <w:next w:val="Normal"/>
    <w:uiPriority w:val="37"/>
    <w:unhideWhenUsed/>
    <w:rsid w:val="00A13090"/>
  </w:style>
  <w:style w:type="character" w:styleId="UnresolvedMention">
    <w:name w:val="Unresolved Mention"/>
    <w:basedOn w:val="DefaultParagraphFont"/>
    <w:uiPriority w:val="99"/>
    <w:semiHidden/>
    <w:unhideWhenUsed/>
    <w:rsid w:val="00D96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5149">
      <w:bodyDiv w:val="1"/>
      <w:marLeft w:val="0"/>
      <w:marRight w:val="0"/>
      <w:marTop w:val="0"/>
      <w:marBottom w:val="0"/>
      <w:divBdr>
        <w:top w:val="none" w:sz="0" w:space="0" w:color="auto"/>
        <w:left w:val="none" w:sz="0" w:space="0" w:color="auto"/>
        <w:bottom w:val="none" w:sz="0" w:space="0" w:color="auto"/>
        <w:right w:val="none" w:sz="0" w:space="0" w:color="auto"/>
      </w:divBdr>
    </w:div>
    <w:div w:id="225338529">
      <w:bodyDiv w:val="1"/>
      <w:marLeft w:val="0"/>
      <w:marRight w:val="0"/>
      <w:marTop w:val="0"/>
      <w:marBottom w:val="0"/>
      <w:divBdr>
        <w:top w:val="none" w:sz="0" w:space="0" w:color="auto"/>
        <w:left w:val="none" w:sz="0" w:space="0" w:color="auto"/>
        <w:bottom w:val="none" w:sz="0" w:space="0" w:color="auto"/>
        <w:right w:val="none" w:sz="0" w:space="0" w:color="auto"/>
      </w:divBdr>
    </w:div>
    <w:div w:id="240721834">
      <w:bodyDiv w:val="1"/>
      <w:marLeft w:val="0"/>
      <w:marRight w:val="0"/>
      <w:marTop w:val="0"/>
      <w:marBottom w:val="0"/>
      <w:divBdr>
        <w:top w:val="none" w:sz="0" w:space="0" w:color="auto"/>
        <w:left w:val="none" w:sz="0" w:space="0" w:color="auto"/>
        <w:bottom w:val="none" w:sz="0" w:space="0" w:color="auto"/>
        <w:right w:val="none" w:sz="0" w:space="0" w:color="auto"/>
      </w:divBdr>
    </w:div>
    <w:div w:id="297031936">
      <w:bodyDiv w:val="1"/>
      <w:marLeft w:val="0"/>
      <w:marRight w:val="0"/>
      <w:marTop w:val="0"/>
      <w:marBottom w:val="0"/>
      <w:divBdr>
        <w:top w:val="none" w:sz="0" w:space="0" w:color="auto"/>
        <w:left w:val="none" w:sz="0" w:space="0" w:color="auto"/>
        <w:bottom w:val="none" w:sz="0" w:space="0" w:color="auto"/>
        <w:right w:val="none" w:sz="0" w:space="0" w:color="auto"/>
      </w:divBdr>
    </w:div>
    <w:div w:id="311913429">
      <w:bodyDiv w:val="1"/>
      <w:marLeft w:val="0"/>
      <w:marRight w:val="0"/>
      <w:marTop w:val="0"/>
      <w:marBottom w:val="0"/>
      <w:divBdr>
        <w:top w:val="none" w:sz="0" w:space="0" w:color="auto"/>
        <w:left w:val="none" w:sz="0" w:space="0" w:color="auto"/>
        <w:bottom w:val="none" w:sz="0" w:space="0" w:color="auto"/>
        <w:right w:val="none" w:sz="0" w:space="0" w:color="auto"/>
      </w:divBdr>
    </w:div>
    <w:div w:id="389770992">
      <w:bodyDiv w:val="1"/>
      <w:marLeft w:val="0"/>
      <w:marRight w:val="0"/>
      <w:marTop w:val="0"/>
      <w:marBottom w:val="0"/>
      <w:divBdr>
        <w:top w:val="none" w:sz="0" w:space="0" w:color="auto"/>
        <w:left w:val="none" w:sz="0" w:space="0" w:color="auto"/>
        <w:bottom w:val="none" w:sz="0" w:space="0" w:color="auto"/>
        <w:right w:val="none" w:sz="0" w:space="0" w:color="auto"/>
      </w:divBdr>
    </w:div>
    <w:div w:id="453334224">
      <w:bodyDiv w:val="1"/>
      <w:marLeft w:val="0"/>
      <w:marRight w:val="0"/>
      <w:marTop w:val="0"/>
      <w:marBottom w:val="0"/>
      <w:divBdr>
        <w:top w:val="none" w:sz="0" w:space="0" w:color="auto"/>
        <w:left w:val="none" w:sz="0" w:space="0" w:color="auto"/>
        <w:bottom w:val="none" w:sz="0" w:space="0" w:color="auto"/>
        <w:right w:val="none" w:sz="0" w:space="0" w:color="auto"/>
      </w:divBdr>
    </w:div>
    <w:div w:id="477382624">
      <w:bodyDiv w:val="1"/>
      <w:marLeft w:val="0"/>
      <w:marRight w:val="0"/>
      <w:marTop w:val="0"/>
      <w:marBottom w:val="0"/>
      <w:divBdr>
        <w:top w:val="none" w:sz="0" w:space="0" w:color="auto"/>
        <w:left w:val="none" w:sz="0" w:space="0" w:color="auto"/>
        <w:bottom w:val="none" w:sz="0" w:space="0" w:color="auto"/>
        <w:right w:val="none" w:sz="0" w:space="0" w:color="auto"/>
      </w:divBdr>
    </w:div>
    <w:div w:id="526723481">
      <w:bodyDiv w:val="1"/>
      <w:marLeft w:val="0"/>
      <w:marRight w:val="0"/>
      <w:marTop w:val="0"/>
      <w:marBottom w:val="0"/>
      <w:divBdr>
        <w:top w:val="none" w:sz="0" w:space="0" w:color="auto"/>
        <w:left w:val="none" w:sz="0" w:space="0" w:color="auto"/>
        <w:bottom w:val="none" w:sz="0" w:space="0" w:color="auto"/>
        <w:right w:val="none" w:sz="0" w:space="0" w:color="auto"/>
      </w:divBdr>
    </w:div>
    <w:div w:id="555549019">
      <w:bodyDiv w:val="1"/>
      <w:marLeft w:val="0"/>
      <w:marRight w:val="0"/>
      <w:marTop w:val="0"/>
      <w:marBottom w:val="0"/>
      <w:divBdr>
        <w:top w:val="none" w:sz="0" w:space="0" w:color="auto"/>
        <w:left w:val="none" w:sz="0" w:space="0" w:color="auto"/>
        <w:bottom w:val="none" w:sz="0" w:space="0" w:color="auto"/>
        <w:right w:val="none" w:sz="0" w:space="0" w:color="auto"/>
      </w:divBdr>
    </w:div>
    <w:div w:id="605772983">
      <w:bodyDiv w:val="1"/>
      <w:marLeft w:val="0"/>
      <w:marRight w:val="0"/>
      <w:marTop w:val="0"/>
      <w:marBottom w:val="0"/>
      <w:divBdr>
        <w:top w:val="none" w:sz="0" w:space="0" w:color="auto"/>
        <w:left w:val="none" w:sz="0" w:space="0" w:color="auto"/>
        <w:bottom w:val="none" w:sz="0" w:space="0" w:color="auto"/>
        <w:right w:val="none" w:sz="0" w:space="0" w:color="auto"/>
      </w:divBdr>
    </w:div>
    <w:div w:id="615407722">
      <w:bodyDiv w:val="1"/>
      <w:marLeft w:val="0"/>
      <w:marRight w:val="0"/>
      <w:marTop w:val="0"/>
      <w:marBottom w:val="0"/>
      <w:divBdr>
        <w:top w:val="none" w:sz="0" w:space="0" w:color="auto"/>
        <w:left w:val="none" w:sz="0" w:space="0" w:color="auto"/>
        <w:bottom w:val="none" w:sz="0" w:space="0" w:color="auto"/>
        <w:right w:val="none" w:sz="0" w:space="0" w:color="auto"/>
      </w:divBdr>
    </w:div>
    <w:div w:id="642388319">
      <w:bodyDiv w:val="1"/>
      <w:marLeft w:val="0"/>
      <w:marRight w:val="0"/>
      <w:marTop w:val="0"/>
      <w:marBottom w:val="0"/>
      <w:divBdr>
        <w:top w:val="none" w:sz="0" w:space="0" w:color="auto"/>
        <w:left w:val="none" w:sz="0" w:space="0" w:color="auto"/>
        <w:bottom w:val="none" w:sz="0" w:space="0" w:color="auto"/>
        <w:right w:val="none" w:sz="0" w:space="0" w:color="auto"/>
      </w:divBdr>
    </w:div>
    <w:div w:id="644745744">
      <w:bodyDiv w:val="1"/>
      <w:marLeft w:val="0"/>
      <w:marRight w:val="0"/>
      <w:marTop w:val="0"/>
      <w:marBottom w:val="0"/>
      <w:divBdr>
        <w:top w:val="none" w:sz="0" w:space="0" w:color="auto"/>
        <w:left w:val="none" w:sz="0" w:space="0" w:color="auto"/>
        <w:bottom w:val="none" w:sz="0" w:space="0" w:color="auto"/>
        <w:right w:val="none" w:sz="0" w:space="0" w:color="auto"/>
      </w:divBdr>
    </w:div>
    <w:div w:id="671182866">
      <w:bodyDiv w:val="1"/>
      <w:marLeft w:val="0"/>
      <w:marRight w:val="0"/>
      <w:marTop w:val="0"/>
      <w:marBottom w:val="0"/>
      <w:divBdr>
        <w:top w:val="none" w:sz="0" w:space="0" w:color="auto"/>
        <w:left w:val="none" w:sz="0" w:space="0" w:color="auto"/>
        <w:bottom w:val="none" w:sz="0" w:space="0" w:color="auto"/>
        <w:right w:val="none" w:sz="0" w:space="0" w:color="auto"/>
      </w:divBdr>
    </w:div>
    <w:div w:id="671955759">
      <w:bodyDiv w:val="1"/>
      <w:marLeft w:val="0"/>
      <w:marRight w:val="0"/>
      <w:marTop w:val="0"/>
      <w:marBottom w:val="0"/>
      <w:divBdr>
        <w:top w:val="none" w:sz="0" w:space="0" w:color="auto"/>
        <w:left w:val="none" w:sz="0" w:space="0" w:color="auto"/>
        <w:bottom w:val="none" w:sz="0" w:space="0" w:color="auto"/>
        <w:right w:val="none" w:sz="0" w:space="0" w:color="auto"/>
      </w:divBdr>
    </w:div>
    <w:div w:id="672073300">
      <w:bodyDiv w:val="1"/>
      <w:marLeft w:val="0"/>
      <w:marRight w:val="0"/>
      <w:marTop w:val="0"/>
      <w:marBottom w:val="0"/>
      <w:divBdr>
        <w:top w:val="none" w:sz="0" w:space="0" w:color="auto"/>
        <w:left w:val="none" w:sz="0" w:space="0" w:color="auto"/>
        <w:bottom w:val="none" w:sz="0" w:space="0" w:color="auto"/>
        <w:right w:val="none" w:sz="0" w:space="0" w:color="auto"/>
      </w:divBdr>
    </w:div>
    <w:div w:id="714551511">
      <w:bodyDiv w:val="1"/>
      <w:marLeft w:val="0"/>
      <w:marRight w:val="0"/>
      <w:marTop w:val="0"/>
      <w:marBottom w:val="0"/>
      <w:divBdr>
        <w:top w:val="none" w:sz="0" w:space="0" w:color="auto"/>
        <w:left w:val="none" w:sz="0" w:space="0" w:color="auto"/>
        <w:bottom w:val="none" w:sz="0" w:space="0" w:color="auto"/>
        <w:right w:val="none" w:sz="0" w:space="0" w:color="auto"/>
      </w:divBdr>
    </w:div>
    <w:div w:id="721489373">
      <w:bodyDiv w:val="1"/>
      <w:marLeft w:val="0"/>
      <w:marRight w:val="0"/>
      <w:marTop w:val="0"/>
      <w:marBottom w:val="0"/>
      <w:divBdr>
        <w:top w:val="none" w:sz="0" w:space="0" w:color="auto"/>
        <w:left w:val="none" w:sz="0" w:space="0" w:color="auto"/>
        <w:bottom w:val="none" w:sz="0" w:space="0" w:color="auto"/>
        <w:right w:val="none" w:sz="0" w:space="0" w:color="auto"/>
      </w:divBdr>
    </w:div>
    <w:div w:id="787552775">
      <w:bodyDiv w:val="1"/>
      <w:marLeft w:val="0"/>
      <w:marRight w:val="0"/>
      <w:marTop w:val="0"/>
      <w:marBottom w:val="0"/>
      <w:divBdr>
        <w:top w:val="none" w:sz="0" w:space="0" w:color="auto"/>
        <w:left w:val="none" w:sz="0" w:space="0" w:color="auto"/>
        <w:bottom w:val="none" w:sz="0" w:space="0" w:color="auto"/>
        <w:right w:val="none" w:sz="0" w:space="0" w:color="auto"/>
      </w:divBdr>
    </w:div>
    <w:div w:id="828862287">
      <w:bodyDiv w:val="1"/>
      <w:marLeft w:val="0"/>
      <w:marRight w:val="0"/>
      <w:marTop w:val="0"/>
      <w:marBottom w:val="0"/>
      <w:divBdr>
        <w:top w:val="none" w:sz="0" w:space="0" w:color="auto"/>
        <w:left w:val="none" w:sz="0" w:space="0" w:color="auto"/>
        <w:bottom w:val="none" w:sz="0" w:space="0" w:color="auto"/>
        <w:right w:val="none" w:sz="0" w:space="0" w:color="auto"/>
      </w:divBdr>
      <w:divsChild>
        <w:div w:id="1407993620">
          <w:marLeft w:val="315"/>
          <w:marRight w:val="0"/>
          <w:marTop w:val="0"/>
          <w:marBottom w:val="0"/>
          <w:divBdr>
            <w:top w:val="none" w:sz="0" w:space="0" w:color="auto"/>
            <w:left w:val="none" w:sz="0" w:space="0" w:color="auto"/>
            <w:bottom w:val="none" w:sz="0" w:space="0" w:color="auto"/>
            <w:right w:val="none" w:sz="0" w:space="0" w:color="auto"/>
          </w:divBdr>
        </w:div>
      </w:divsChild>
    </w:div>
    <w:div w:id="837303178">
      <w:bodyDiv w:val="1"/>
      <w:marLeft w:val="0"/>
      <w:marRight w:val="0"/>
      <w:marTop w:val="0"/>
      <w:marBottom w:val="0"/>
      <w:divBdr>
        <w:top w:val="none" w:sz="0" w:space="0" w:color="auto"/>
        <w:left w:val="none" w:sz="0" w:space="0" w:color="auto"/>
        <w:bottom w:val="none" w:sz="0" w:space="0" w:color="auto"/>
        <w:right w:val="none" w:sz="0" w:space="0" w:color="auto"/>
      </w:divBdr>
    </w:div>
    <w:div w:id="917522937">
      <w:bodyDiv w:val="1"/>
      <w:marLeft w:val="0"/>
      <w:marRight w:val="0"/>
      <w:marTop w:val="0"/>
      <w:marBottom w:val="0"/>
      <w:divBdr>
        <w:top w:val="none" w:sz="0" w:space="0" w:color="auto"/>
        <w:left w:val="none" w:sz="0" w:space="0" w:color="auto"/>
        <w:bottom w:val="none" w:sz="0" w:space="0" w:color="auto"/>
        <w:right w:val="none" w:sz="0" w:space="0" w:color="auto"/>
      </w:divBdr>
    </w:div>
    <w:div w:id="1027490120">
      <w:bodyDiv w:val="1"/>
      <w:marLeft w:val="0"/>
      <w:marRight w:val="0"/>
      <w:marTop w:val="0"/>
      <w:marBottom w:val="0"/>
      <w:divBdr>
        <w:top w:val="none" w:sz="0" w:space="0" w:color="auto"/>
        <w:left w:val="none" w:sz="0" w:space="0" w:color="auto"/>
        <w:bottom w:val="none" w:sz="0" w:space="0" w:color="auto"/>
        <w:right w:val="none" w:sz="0" w:space="0" w:color="auto"/>
      </w:divBdr>
    </w:div>
    <w:div w:id="1082331476">
      <w:bodyDiv w:val="1"/>
      <w:marLeft w:val="0"/>
      <w:marRight w:val="0"/>
      <w:marTop w:val="0"/>
      <w:marBottom w:val="0"/>
      <w:divBdr>
        <w:top w:val="none" w:sz="0" w:space="0" w:color="auto"/>
        <w:left w:val="none" w:sz="0" w:space="0" w:color="auto"/>
        <w:bottom w:val="none" w:sz="0" w:space="0" w:color="auto"/>
        <w:right w:val="none" w:sz="0" w:space="0" w:color="auto"/>
      </w:divBdr>
    </w:div>
    <w:div w:id="1109929604">
      <w:bodyDiv w:val="1"/>
      <w:marLeft w:val="0"/>
      <w:marRight w:val="0"/>
      <w:marTop w:val="0"/>
      <w:marBottom w:val="0"/>
      <w:divBdr>
        <w:top w:val="none" w:sz="0" w:space="0" w:color="auto"/>
        <w:left w:val="none" w:sz="0" w:space="0" w:color="auto"/>
        <w:bottom w:val="none" w:sz="0" w:space="0" w:color="auto"/>
        <w:right w:val="none" w:sz="0" w:space="0" w:color="auto"/>
      </w:divBdr>
    </w:div>
    <w:div w:id="1126849174">
      <w:bodyDiv w:val="1"/>
      <w:marLeft w:val="0"/>
      <w:marRight w:val="0"/>
      <w:marTop w:val="0"/>
      <w:marBottom w:val="0"/>
      <w:divBdr>
        <w:top w:val="none" w:sz="0" w:space="0" w:color="auto"/>
        <w:left w:val="none" w:sz="0" w:space="0" w:color="auto"/>
        <w:bottom w:val="none" w:sz="0" w:space="0" w:color="auto"/>
        <w:right w:val="none" w:sz="0" w:space="0" w:color="auto"/>
      </w:divBdr>
    </w:div>
    <w:div w:id="1127091348">
      <w:bodyDiv w:val="1"/>
      <w:marLeft w:val="0"/>
      <w:marRight w:val="0"/>
      <w:marTop w:val="0"/>
      <w:marBottom w:val="0"/>
      <w:divBdr>
        <w:top w:val="none" w:sz="0" w:space="0" w:color="auto"/>
        <w:left w:val="none" w:sz="0" w:space="0" w:color="auto"/>
        <w:bottom w:val="none" w:sz="0" w:space="0" w:color="auto"/>
        <w:right w:val="none" w:sz="0" w:space="0" w:color="auto"/>
      </w:divBdr>
    </w:div>
    <w:div w:id="1132557235">
      <w:bodyDiv w:val="1"/>
      <w:marLeft w:val="0"/>
      <w:marRight w:val="0"/>
      <w:marTop w:val="0"/>
      <w:marBottom w:val="0"/>
      <w:divBdr>
        <w:top w:val="none" w:sz="0" w:space="0" w:color="auto"/>
        <w:left w:val="none" w:sz="0" w:space="0" w:color="auto"/>
        <w:bottom w:val="none" w:sz="0" w:space="0" w:color="auto"/>
        <w:right w:val="none" w:sz="0" w:space="0" w:color="auto"/>
      </w:divBdr>
    </w:div>
    <w:div w:id="1172716260">
      <w:bodyDiv w:val="1"/>
      <w:marLeft w:val="0"/>
      <w:marRight w:val="0"/>
      <w:marTop w:val="0"/>
      <w:marBottom w:val="0"/>
      <w:divBdr>
        <w:top w:val="none" w:sz="0" w:space="0" w:color="auto"/>
        <w:left w:val="none" w:sz="0" w:space="0" w:color="auto"/>
        <w:bottom w:val="none" w:sz="0" w:space="0" w:color="auto"/>
        <w:right w:val="none" w:sz="0" w:space="0" w:color="auto"/>
      </w:divBdr>
    </w:div>
    <w:div w:id="1175874814">
      <w:bodyDiv w:val="1"/>
      <w:marLeft w:val="0"/>
      <w:marRight w:val="0"/>
      <w:marTop w:val="0"/>
      <w:marBottom w:val="0"/>
      <w:divBdr>
        <w:top w:val="none" w:sz="0" w:space="0" w:color="auto"/>
        <w:left w:val="none" w:sz="0" w:space="0" w:color="auto"/>
        <w:bottom w:val="none" w:sz="0" w:space="0" w:color="auto"/>
        <w:right w:val="none" w:sz="0" w:space="0" w:color="auto"/>
      </w:divBdr>
    </w:div>
    <w:div w:id="1209033319">
      <w:bodyDiv w:val="1"/>
      <w:marLeft w:val="0"/>
      <w:marRight w:val="0"/>
      <w:marTop w:val="0"/>
      <w:marBottom w:val="0"/>
      <w:divBdr>
        <w:top w:val="none" w:sz="0" w:space="0" w:color="auto"/>
        <w:left w:val="none" w:sz="0" w:space="0" w:color="auto"/>
        <w:bottom w:val="none" w:sz="0" w:space="0" w:color="auto"/>
        <w:right w:val="none" w:sz="0" w:space="0" w:color="auto"/>
      </w:divBdr>
    </w:div>
    <w:div w:id="1273511441">
      <w:bodyDiv w:val="1"/>
      <w:marLeft w:val="0"/>
      <w:marRight w:val="0"/>
      <w:marTop w:val="0"/>
      <w:marBottom w:val="0"/>
      <w:divBdr>
        <w:top w:val="none" w:sz="0" w:space="0" w:color="auto"/>
        <w:left w:val="none" w:sz="0" w:space="0" w:color="auto"/>
        <w:bottom w:val="none" w:sz="0" w:space="0" w:color="auto"/>
        <w:right w:val="none" w:sz="0" w:space="0" w:color="auto"/>
      </w:divBdr>
    </w:div>
    <w:div w:id="1276135968">
      <w:bodyDiv w:val="1"/>
      <w:marLeft w:val="0"/>
      <w:marRight w:val="0"/>
      <w:marTop w:val="0"/>
      <w:marBottom w:val="0"/>
      <w:divBdr>
        <w:top w:val="none" w:sz="0" w:space="0" w:color="auto"/>
        <w:left w:val="none" w:sz="0" w:space="0" w:color="auto"/>
        <w:bottom w:val="none" w:sz="0" w:space="0" w:color="auto"/>
        <w:right w:val="none" w:sz="0" w:space="0" w:color="auto"/>
      </w:divBdr>
    </w:div>
    <w:div w:id="1478885629">
      <w:bodyDiv w:val="1"/>
      <w:marLeft w:val="0"/>
      <w:marRight w:val="0"/>
      <w:marTop w:val="0"/>
      <w:marBottom w:val="0"/>
      <w:divBdr>
        <w:top w:val="none" w:sz="0" w:space="0" w:color="auto"/>
        <w:left w:val="none" w:sz="0" w:space="0" w:color="auto"/>
        <w:bottom w:val="none" w:sz="0" w:space="0" w:color="auto"/>
        <w:right w:val="none" w:sz="0" w:space="0" w:color="auto"/>
      </w:divBdr>
    </w:div>
    <w:div w:id="1565725302">
      <w:bodyDiv w:val="1"/>
      <w:marLeft w:val="0"/>
      <w:marRight w:val="0"/>
      <w:marTop w:val="0"/>
      <w:marBottom w:val="0"/>
      <w:divBdr>
        <w:top w:val="none" w:sz="0" w:space="0" w:color="auto"/>
        <w:left w:val="none" w:sz="0" w:space="0" w:color="auto"/>
        <w:bottom w:val="none" w:sz="0" w:space="0" w:color="auto"/>
        <w:right w:val="none" w:sz="0" w:space="0" w:color="auto"/>
      </w:divBdr>
    </w:div>
    <w:div w:id="1650943951">
      <w:bodyDiv w:val="1"/>
      <w:marLeft w:val="0"/>
      <w:marRight w:val="0"/>
      <w:marTop w:val="0"/>
      <w:marBottom w:val="0"/>
      <w:divBdr>
        <w:top w:val="none" w:sz="0" w:space="0" w:color="auto"/>
        <w:left w:val="none" w:sz="0" w:space="0" w:color="auto"/>
        <w:bottom w:val="none" w:sz="0" w:space="0" w:color="auto"/>
        <w:right w:val="none" w:sz="0" w:space="0" w:color="auto"/>
      </w:divBdr>
    </w:div>
    <w:div w:id="1670593363">
      <w:bodyDiv w:val="1"/>
      <w:marLeft w:val="0"/>
      <w:marRight w:val="0"/>
      <w:marTop w:val="0"/>
      <w:marBottom w:val="0"/>
      <w:divBdr>
        <w:top w:val="none" w:sz="0" w:space="0" w:color="auto"/>
        <w:left w:val="none" w:sz="0" w:space="0" w:color="auto"/>
        <w:bottom w:val="none" w:sz="0" w:space="0" w:color="auto"/>
        <w:right w:val="none" w:sz="0" w:space="0" w:color="auto"/>
      </w:divBdr>
    </w:div>
    <w:div w:id="1712536975">
      <w:bodyDiv w:val="1"/>
      <w:marLeft w:val="0"/>
      <w:marRight w:val="0"/>
      <w:marTop w:val="0"/>
      <w:marBottom w:val="0"/>
      <w:divBdr>
        <w:top w:val="none" w:sz="0" w:space="0" w:color="auto"/>
        <w:left w:val="none" w:sz="0" w:space="0" w:color="auto"/>
        <w:bottom w:val="none" w:sz="0" w:space="0" w:color="auto"/>
        <w:right w:val="none" w:sz="0" w:space="0" w:color="auto"/>
      </w:divBdr>
    </w:div>
    <w:div w:id="1717970763">
      <w:bodyDiv w:val="1"/>
      <w:marLeft w:val="0"/>
      <w:marRight w:val="0"/>
      <w:marTop w:val="0"/>
      <w:marBottom w:val="0"/>
      <w:divBdr>
        <w:top w:val="none" w:sz="0" w:space="0" w:color="auto"/>
        <w:left w:val="none" w:sz="0" w:space="0" w:color="auto"/>
        <w:bottom w:val="none" w:sz="0" w:space="0" w:color="auto"/>
        <w:right w:val="none" w:sz="0" w:space="0" w:color="auto"/>
      </w:divBdr>
    </w:div>
    <w:div w:id="1737439132">
      <w:bodyDiv w:val="1"/>
      <w:marLeft w:val="0"/>
      <w:marRight w:val="0"/>
      <w:marTop w:val="0"/>
      <w:marBottom w:val="0"/>
      <w:divBdr>
        <w:top w:val="none" w:sz="0" w:space="0" w:color="auto"/>
        <w:left w:val="none" w:sz="0" w:space="0" w:color="auto"/>
        <w:bottom w:val="none" w:sz="0" w:space="0" w:color="auto"/>
        <w:right w:val="none" w:sz="0" w:space="0" w:color="auto"/>
      </w:divBdr>
    </w:div>
    <w:div w:id="1764649198">
      <w:bodyDiv w:val="1"/>
      <w:marLeft w:val="0"/>
      <w:marRight w:val="0"/>
      <w:marTop w:val="0"/>
      <w:marBottom w:val="0"/>
      <w:divBdr>
        <w:top w:val="none" w:sz="0" w:space="0" w:color="auto"/>
        <w:left w:val="none" w:sz="0" w:space="0" w:color="auto"/>
        <w:bottom w:val="none" w:sz="0" w:space="0" w:color="auto"/>
        <w:right w:val="none" w:sz="0" w:space="0" w:color="auto"/>
      </w:divBdr>
    </w:div>
    <w:div w:id="1814372442">
      <w:bodyDiv w:val="1"/>
      <w:marLeft w:val="0"/>
      <w:marRight w:val="0"/>
      <w:marTop w:val="0"/>
      <w:marBottom w:val="0"/>
      <w:divBdr>
        <w:top w:val="none" w:sz="0" w:space="0" w:color="auto"/>
        <w:left w:val="none" w:sz="0" w:space="0" w:color="auto"/>
        <w:bottom w:val="none" w:sz="0" w:space="0" w:color="auto"/>
        <w:right w:val="none" w:sz="0" w:space="0" w:color="auto"/>
      </w:divBdr>
    </w:div>
    <w:div w:id="1883974216">
      <w:bodyDiv w:val="1"/>
      <w:marLeft w:val="0"/>
      <w:marRight w:val="0"/>
      <w:marTop w:val="0"/>
      <w:marBottom w:val="0"/>
      <w:divBdr>
        <w:top w:val="none" w:sz="0" w:space="0" w:color="auto"/>
        <w:left w:val="none" w:sz="0" w:space="0" w:color="auto"/>
        <w:bottom w:val="none" w:sz="0" w:space="0" w:color="auto"/>
        <w:right w:val="none" w:sz="0" w:space="0" w:color="auto"/>
      </w:divBdr>
    </w:div>
    <w:div w:id="1939412170">
      <w:bodyDiv w:val="1"/>
      <w:marLeft w:val="0"/>
      <w:marRight w:val="0"/>
      <w:marTop w:val="0"/>
      <w:marBottom w:val="0"/>
      <w:divBdr>
        <w:top w:val="none" w:sz="0" w:space="0" w:color="auto"/>
        <w:left w:val="none" w:sz="0" w:space="0" w:color="auto"/>
        <w:bottom w:val="none" w:sz="0" w:space="0" w:color="auto"/>
        <w:right w:val="none" w:sz="0" w:space="0" w:color="auto"/>
      </w:divBdr>
    </w:div>
    <w:div w:id="1949310879">
      <w:bodyDiv w:val="1"/>
      <w:marLeft w:val="0"/>
      <w:marRight w:val="0"/>
      <w:marTop w:val="0"/>
      <w:marBottom w:val="0"/>
      <w:divBdr>
        <w:top w:val="none" w:sz="0" w:space="0" w:color="auto"/>
        <w:left w:val="none" w:sz="0" w:space="0" w:color="auto"/>
        <w:bottom w:val="none" w:sz="0" w:space="0" w:color="auto"/>
        <w:right w:val="none" w:sz="0" w:space="0" w:color="auto"/>
      </w:divBdr>
    </w:div>
    <w:div w:id="1951744497">
      <w:bodyDiv w:val="1"/>
      <w:marLeft w:val="0"/>
      <w:marRight w:val="0"/>
      <w:marTop w:val="0"/>
      <w:marBottom w:val="0"/>
      <w:divBdr>
        <w:top w:val="none" w:sz="0" w:space="0" w:color="auto"/>
        <w:left w:val="none" w:sz="0" w:space="0" w:color="auto"/>
        <w:bottom w:val="none" w:sz="0" w:space="0" w:color="auto"/>
        <w:right w:val="none" w:sz="0" w:space="0" w:color="auto"/>
      </w:divBdr>
    </w:div>
    <w:div w:id="2007703151">
      <w:bodyDiv w:val="1"/>
      <w:marLeft w:val="0"/>
      <w:marRight w:val="0"/>
      <w:marTop w:val="0"/>
      <w:marBottom w:val="0"/>
      <w:divBdr>
        <w:top w:val="none" w:sz="0" w:space="0" w:color="auto"/>
        <w:left w:val="none" w:sz="0" w:space="0" w:color="auto"/>
        <w:bottom w:val="none" w:sz="0" w:space="0" w:color="auto"/>
        <w:right w:val="none" w:sz="0" w:space="0" w:color="auto"/>
      </w:divBdr>
    </w:div>
    <w:div w:id="2016835836">
      <w:bodyDiv w:val="1"/>
      <w:marLeft w:val="0"/>
      <w:marRight w:val="0"/>
      <w:marTop w:val="0"/>
      <w:marBottom w:val="0"/>
      <w:divBdr>
        <w:top w:val="none" w:sz="0" w:space="0" w:color="auto"/>
        <w:left w:val="none" w:sz="0" w:space="0" w:color="auto"/>
        <w:bottom w:val="none" w:sz="0" w:space="0" w:color="auto"/>
        <w:right w:val="none" w:sz="0" w:space="0" w:color="auto"/>
      </w:divBdr>
    </w:div>
    <w:div w:id="2019966247">
      <w:bodyDiv w:val="1"/>
      <w:marLeft w:val="0"/>
      <w:marRight w:val="0"/>
      <w:marTop w:val="0"/>
      <w:marBottom w:val="0"/>
      <w:divBdr>
        <w:top w:val="none" w:sz="0" w:space="0" w:color="auto"/>
        <w:left w:val="none" w:sz="0" w:space="0" w:color="auto"/>
        <w:bottom w:val="none" w:sz="0" w:space="0" w:color="auto"/>
        <w:right w:val="none" w:sz="0" w:space="0" w:color="auto"/>
      </w:divBdr>
    </w:div>
    <w:div w:id="2032027003">
      <w:bodyDiv w:val="1"/>
      <w:marLeft w:val="0"/>
      <w:marRight w:val="0"/>
      <w:marTop w:val="0"/>
      <w:marBottom w:val="0"/>
      <w:divBdr>
        <w:top w:val="none" w:sz="0" w:space="0" w:color="auto"/>
        <w:left w:val="none" w:sz="0" w:space="0" w:color="auto"/>
        <w:bottom w:val="none" w:sz="0" w:space="0" w:color="auto"/>
        <w:right w:val="none" w:sz="0" w:space="0" w:color="auto"/>
      </w:divBdr>
    </w:div>
    <w:div w:id="2071268018">
      <w:bodyDiv w:val="1"/>
      <w:marLeft w:val="0"/>
      <w:marRight w:val="0"/>
      <w:marTop w:val="0"/>
      <w:marBottom w:val="0"/>
      <w:divBdr>
        <w:top w:val="none" w:sz="0" w:space="0" w:color="auto"/>
        <w:left w:val="none" w:sz="0" w:space="0" w:color="auto"/>
        <w:bottom w:val="none" w:sz="0" w:space="0" w:color="auto"/>
        <w:right w:val="none" w:sz="0" w:space="0" w:color="auto"/>
      </w:divBdr>
    </w:div>
    <w:div w:id="2086032327">
      <w:bodyDiv w:val="1"/>
      <w:marLeft w:val="0"/>
      <w:marRight w:val="0"/>
      <w:marTop w:val="0"/>
      <w:marBottom w:val="0"/>
      <w:divBdr>
        <w:top w:val="none" w:sz="0" w:space="0" w:color="auto"/>
        <w:left w:val="none" w:sz="0" w:space="0" w:color="auto"/>
        <w:bottom w:val="none" w:sz="0" w:space="0" w:color="auto"/>
        <w:right w:val="none" w:sz="0" w:space="0" w:color="auto"/>
      </w:divBdr>
    </w:div>
    <w:div w:id="2086686750">
      <w:bodyDiv w:val="1"/>
      <w:marLeft w:val="0"/>
      <w:marRight w:val="0"/>
      <w:marTop w:val="0"/>
      <w:marBottom w:val="0"/>
      <w:divBdr>
        <w:top w:val="none" w:sz="0" w:space="0" w:color="auto"/>
        <w:left w:val="none" w:sz="0" w:space="0" w:color="auto"/>
        <w:bottom w:val="none" w:sz="0" w:space="0" w:color="auto"/>
        <w:right w:val="none" w:sz="0" w:space="0" w:color="auto"/>
      </w:divBdr>
    </w:div>
    <w:div w:id="2099977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www.omda.ma/index.php/fr/"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fdt.fr/produits-et-addictions/de-z/"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hyperlink" Target="https://www.drogues.gouv.fr/"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https://www.omda.ma/index.php/fr/" TargetMode="External"/><Relationship Id="rId14" Type="http://schemas.openxmlformats.org/officeDocument/2006/relationships/image" Target="media/image2.pn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7BMBoGIESPYJe+OYpUmWBZBfiQ==">AMUW2mXKPpZwcl0PaSxtNIAEkpdS93v4OD9fp8jbqZ3F/9B0RSmI5tiMKtuweKmqpvdY0tx6bsURgpJKaeclQKD7p/20OoNWOVfPP4edtaIiYRYjBWrnGXYA/yJU373TLhJ58h77bF++grWnhbGM1sujC0Wl3CUWMjRjWoJf/9KuEBI6kUPp+kiXh0qcEi5/Iu3EY67Z+UXsfftWWwU+AdzwDreswUIBd7DBmQI05Aad11zpS8pVhej+kamwUQDlmuKrMDCsBPZn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Conti</b:Tag>
    <b:RefOrder>13</b:RefOrder>
  </b:Source>
  <b:Source>
    <b:Tag>Con07</b:Tag>
    <b:SourceType>JournalArticle</b:SourceType>
    <b:Guid>{AE737DFB-A620-4BC7-8AE7-D3EE15655655}</b:Guid>
    <b:Title>Identifying Your Educational Philosophy: Development of the Philiosophies Held by Instructors of Lifelong-learners (PHIL)</b:Title>
    <b:Year>2007</b:Year>
    <b:Author>
      <b:Author>
        <b:NameList>
          <b:Person>
            <b:Last>Conti</b:Last>
            <b:First>Gary</b:First>
            <b:Middle>J.</b:Middle>
          </b:Person>
        </b:NameList>
      </b:Author>
    </b:Author>
    <b:JournalName>Journal of Adult Education</b:JournalName>
    <b:Pages>19-27</b:Pages>
    <b:Month>Spring</b:Month>
    <b:Volume>XXXVI</b:Volume>
    <b:Issue>1</b:Issue>
    <b:RefOrder>3</b:RefOrder>
  </b:Source>
  <b:Source>
    <b:Tag>Eli20</b:Tag>
    <b:SourceType>Misc</b:SourceType>
    <b:Guid>{E8881DC7-A82B-4448-9E04-C5D594D0DF6F}</b:Guid>
    <b:Title>Orientation Organization Chart: class notes</b:Title>
    <b:Year>2020</b:Year>
    <b:Author>
      <b:Author>
        <b:NameList>
          <b:Person>
            <b:Last>Roumell</b:Last>
            <b:First>Elizabeth</b:First>
          </b:Person>
        </b:NameList>
      </b:Author>
    </b:Author>
    <b:Month>Spring</b:Month>
    <b:RefOrder>9</b:RefOrder>
  </b:Source>
  <b:Source>
    <b:Tag>Bea09</b:Tag>
    <b:SourceType>JournalArticle</b:SourceType>
    <b:Guid>{42F14F53-C0D5-4CB7-9F2B-AC77C7E9F270}</b:Guid>
    <b:Author>
      <b:Author>
        <b:NameList>
          <b:Person>
            <b:Last>Beatty</b:Last>
            <b:First>Joy</b:First>
            <b:Middle>E.</b:Middle>
          </b:Person>
          <b:Person>
            <b:Last>Leigh</b:Last>
            <b:Middle>S. A.</b:Middle>
            <b:First>Jennifer</b:First>
          </b:Person>
          <b:Person>
            <b:Last>Dean</b:Last>
            <b:Middle>Lund</b:Middle>
            <b:First>Kathy</b:First>
          </b:Person>
        </b:NameList>
      </b:Author>
    </b:Author>
    <b:Title>Philospphy Rediscovered, Exploring the COnnections Between Teaching Philosophies, Educational Philosphies, and Philosphy</b:Title>
    <b:JournalName>Journal of Management Education</b:JournalName>
    <b:Year>2009</b:Year>
    <b:Pages>99-114</b:Pages>
    <b:Month>February</b:Month>
    <b:Volume>33</b:Volume>
    <b:Issue>1</b:Issue>
    <b:RefOrder>1</b:RefOrder>
  </b:Source>
  <b:Source>
    <b:Tag>Jan08</b:Tag>
    <b:SourceType>Book</b:SourceType>
    <b:Guid>{0132CC48-3861-46B8-B424-D27821299F7F}</b:Guid>
    <b:Title>On Teaching and Learning</b:Title>
    <b:Year>2008</b:Year>
    <b:Author>
      <b:Author>
        <b:NameList>
          <b:Person>
            <b:Last>Vella</b:Last>
            <b:First>Jane</b:First>
          </b:Person>
        </b:NameList>
      </b:Author>
    </b:Author>
    <b:City>San Francisco</b:City>
    <b:Publisher>Jossey-Bass</b:Publisher>
    <b:RefOrder>2</b:RefOrder>
  </b:Source>
  <b:Source>
    <b:Tag>Coh99</b:Tag>
    <b:SourceType>InternetSite</b:SourceType>
    <b:Guid>{30A68A16-F86A-4B75-AF98-BA9611018471}</b:Guid>
    <b:Title>Educational Philosophies Self-Assessment Scoring Guide</b:Title>
    <b:Year>1999</b:Year>
    <b:Author>
      <b:Author>
        <b:NameList>
          <b:Person>
            <b:Last>Cohen</b:Last>
            <b:First>Leonora</b:First>
            <b:Middle>M.</b:Middle>
          </b:Person>
        </b:NameList>
      </b:Author>
    </b:Author>
    <b:InternetSiteTitle>Oregon State -School of Education</b:InternetSiteTitle>
    <b:URL>https://oregonstate.edu/instruct/ed416/scoringguide.html</b:URL>
    <b:RefOrder>11</b:RefOrder>
  </b:Source>
  <b:Source>
    <b:Tag>Mer07</b:Tag>
    <b:SourceType>Book</b:SourceType>
    <b:Guid>{C471C081-836D-4347-AAC4-89D0C5DCFB17}</b:Guid>
    <b:Title>Learning in Adulthood, A Comprehensive Guide</b:Title>
    <b:Year>2007</b:Year>
    <b:City>San Fransisco</b:City>
    <b:Publisher>Jossey-Bass</b:Publisher>
    <b:Author>
      <b:Author>
        <b:NameList>
          <b:Person>
            <b:Last>Merriam</b:Last>
            <b:First>Sharan</b:First>
            <b:Middle>B.</b:Middle>
          </b:Person>
          <b:Person>
            <b:Last>Caffarella</b:Last>
            <b:Middle>S.</b:Middle>
            <b:First>Rosemary</b:First>
          </b:Person>
          <b:Person>
            <b:Last>Baumgartner</b:Last>
            <b:Middle>M.</b:Middle>
            <b:First>Lisa</b:First>
          </b:Person>
        </b:NameList>
      </b:Author>
    </b:Author>
    <b:Edition>Third</b:Edition>
    <b:RefOrder>5</b:RefOrder>
  </b:Source>
  <b:Source>
    <b:Tag>Llo72</b:Tag>
    <b:SourceType>JournalArticle</b:SourceType>
    <b:Guid>{EA8DA161-76B8-49D3-84D6-D2FDA11A9157}</b:Guid>
    <b:Title>Freire, Conscientization, and Adult Education</b:Title>
    <b:Year>1972</b:Year>
    <b:Author>
      <b:Author>
        <b:NameList>
          <b:Person>
            <b:Last>Lloyd</b:Last>
            <b:First>Arthur</b:First>
            <b:Middle>S</b:Middle>
          </b:Person>
        </b:NameList>
      </b:Author>
    </b:Author>
    <b:JournalName>Adult Education</b:JournalName>
    <b:Pages>2-30</b:Pages>
    <b:Volume>XXIII</b:Volume>
    <b:Issue>1</b:Issue>
    <b:RefOrder>7</b:RefOrder>
  </b:Source>
  <b:Source>
    <b:Tag>Ste13</b:Tag>
    <b:SourceType>Book</b:SourceType>
    <b:Guid>{89E845B5-C163-4E77-949F-A2314F91DD84}</b:Guid>
    <b:Title>Powerful Techniques for Teaching in Lifelong Learning</b:Title>
    <b:Year>2013</b:Year>
    <b:Author>
      <b:Author>
        <b:NameList>
          <b:Person>
            <b:Last>Brookfield</b:Last>
            <b:First>Stephen</b:First>
            <b:Middle>D</b:Middle>
          </b:Person>
        </b:NameList>
      </b:Author>
    </b:Author>
    <b:City>New York</b:City>
    <b:Publisher>Jossey-Bass/ John Wiley &amp; Sons. Inc</b:Publisher>
    <b:RefOrder>8</b:RefOrder>
  </b:Source>
  <b:Source>
    <b:Tag>Kol14</b:Tag>
    <b:SourceType>JournalArticle</b:SourceType>
    <b:Guid>{E5019460-D72E-4E97-B050-F847CCE8972A}</b:Guid>
    <b:Title>On Becoming an Experiential Educator: The Educator Role Profile</b:Title>
    <b:Year>2014</b:Year>
    <b:JournalName>Sage</b:JournalName>
    <b:Pages>204-234</b:Pages>
    <b:Author>
      <b:Author>
        <b:NameList>
          <b:Person>
            <b:Last>Kolb</b:Last>
            <b:Middle>Y</b:Middle>
            <b:First>Alice</b:First>
          </b:Person>
          <b:Person>
            <b:Last>Kolb</b:Last>
            <b:Middle>A</b:Middle>
            <b:First>David</b:First>
          </b:Person>
          <b:Person>
            <b:Last>Passarelli</b:Last>
            <b:First>Angela</b:First>
          </b:Person>
          <b:Person>
            <b:Last>Sharma</b:Last>
            <b:First>Garima</b:First>
          </b:Person>
        </b:NameList>
      </b:Author>
    </b:Author>
    <b:RefOrder>4</b:RefOrder>
  </b:Source>
  <b:Source>
    <b:Tag>Tay16</b:Tag>
    <b:SourceType>Book</b:SourceType>
    <b:Guid>{BAA76C28-6F5F-4925-92D7-91CDA18AD94B}</b:Guid>
    <b:Title>Facilitating Learning with the Adult Brain in Mind</b:Title>
    <b:Year>2016</b:Year>
    <b:City>San Francisco</b:City>
    <b:Publisher>Jossey-Bass</b:Publisher>
    <b:Author>
      <b:Author>
        <b:NameList>
          <b:Person>
            <b:Last>Taylor</b:Last>
            <b:First>Kathleen</b:First>
          </b:Person>
          <b:Person>
            <b:Last>Marienau</b:Last>
            <b:First>Catherine</b:First>
          </b:Person>
        </b:NameList>
      </b:Author>
    </b:Author>
    <b:RefOrder>10</b:RefOrder>
  </b:Source>
  <b:Source>
    <b:Tag>Ral15</b:Tag>
    <b:SourceType>Book</b:SourceType>
    <b:Guid>{8C417956-6DFF-480C-BED4-9D85F2C7390D}</b:Guid>
    <b:Author>
      <b:Author>
        <b:NameList>
          <b:Person>
            <b:Last>Brockett</b:Last>
            <b:First>Ralph</b:First>
            <b:Middle>G.</b:Middle>
          </b:Person>
        </b:NameList>
      </b:Author>
    </b:Author>
    <b:Title>Teaching Adults: A Practical Guide for New Teachers</b:Title>
    <b:Year>2015</b:Year>
    <b:City>San Francisco</b:City>
    <b:Publisher>Jossey-Bass</b:Publisher>
    <b:RefOrder>12</b:RefOrder>
  </b:Source>
  <b:Source>
    <b:Tag>Mic91</b:Tag>
    <b:SourceType>BookSection</b:SourceType>
    <b:Guid>{958D705E-D233-4A26-AD28-83BACE1FEA60}</b:Guid>
    <b:Title>Philosophy of Adult Education</b:Title>
    <b:Year>1990,1991</b:Year>
    <b:City>Malabar, Florida</b:City>
    <b:Publisher>Krieger Publishing</b:Publisher>
    <b:Author>
      <b:Author>
        <b:NameList>
          <b:Person>
            <b:Last>Gailbraith</b:Last>
            <b:First>Micahel</b:First>
            <b:Middle>W.</b:Middle>
          </b:Person>
        </b:NameList>
      </b:Author>
    </b:Author>
    <b:BookTitle>Adult Learning Methods</b:BookTitle>
    <b:Pages>59-77</b:Pages>
    <b:RefOrder>6</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4B3458-5FC0-42F4-8475-96719913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Pages>
  <Words>5057</Words>
  <Characters>28826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Pacheco</dc:creator>
  <cp:lastModifiedBy>Angela McCormick</cp:lastModifiedBy>
  <cp:revision>49</cp:revision>
  <dcterms:created xsi:type="dcterms:W3CDTF">2021-02-03T17:09:00Z</dcterms:created>
  <dcterms:modified xsi:type="dcterms:W3CDTF">2021-05-03T18:27:00Z</dcterms:modified>
</cp:coreProperties>
</file>